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54"/>
        <w:gridCol w:w="5637"/>
      </w:tblGrid>
      <w:tr w:rsidR="00F747C3" w:rsidRPr="001B5C45" w14:paraId="585C67E8" w14:textId="77777777" w:rsidTr="002316ED">
        <w:tc>
          <w:tcPr>
            <w:tcW w:w="10491" w:type="dxa"/>
            <w:gridSpan w:val="2"/>
          </w:tcPr>
          <w:p w14:paraId="2911AEC3" w14:textId="45A3C6F5" w:rsidR="00C736D3" w:rsidRPr="00453619" w:rsidRDefault="00C736D3" w:rsidP="005A5E77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14:paraId="6E05FAE6" w14:textId="282FD568" w:rsidR="005A5E77" w:rsidRPr="005A5E77" w:rsidRDefault="007F5A97" w:rsidP="005A5E7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5A5E77" w:rsidRPr="005A5E77">
              <w:rPr>
                <w:sz w:val="28"/>
                <w:szCs w:val="28"/>
              </w:rPr>
              <w:t>Приложение №1</w:t>
            </w:r>
            <w:r w:rsidRPr="005A5E77">
              <w:rPr>
                <w:sz w:val="28"/>
                <w:szCs w:val="28"/>
              </w:rPr>
              <w:t xml:space="preserve">                                   </w:t>
            </w:r>
          </w:p>
          <w:p w14:paraId="58418C91" w14:textId="77777777" w:rsidR="005A5E77" w:rsidRDefault="005A5E77" w:rsidP="00D837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6A3C64" w14:textId="76774290" w:rsidR="00D837BC" w:rsidRPr="004E5DF4" w:rsidRDefault="00823395" w:rsidP="00D837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Регламент</w:t>
            </w:r>
          </w:p>
          <w:p w14:paraId="549BA217" w14:textId="2ABC57AD" w:rsidR="00D837BC" w:rsidRDefault="007F5A97" w:rsidP="00D83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D837BC" w:rsidRPr="004E5DF4">
              <w:rPr>
                <w:bCs/>
                <w:sz w:val="28"/>
                <w:szCs w:val="28"/>
              </w:rPr>
              <w:t xml:space="preserve">о соревнованиях </w:t>
            </w:r>
            <w:r w:rsidR="00963107">
              <w:rPr>
                <w:bCs/>
                <w:sz w:val="28"/>
                <w:szCs w:val="28"/>
              </w:rPr>
              <w:t xml:space="preserve">по конкуру </w:t>
            </w:r>
          </w:p>
          <w:p w14:paraId="71A63D6B" w14:textId="77777777" w:rsidR="00D837BC" w:rsidRPr="00FA6953" w:rsidRDefault="00D837BC" w:rsidP="00D837BC">
            <w:pPr>
              <w:jc w:val="center"/>
              <w:rPr>
                <w:bCs/>
                <w:sz w:val="16"/>
                <w:szCs w:val="16"/>
              </w:rPr>
            </w:pPr>
          </w:p>
          <w:p w14:paraId="118F35BF" w14:textId="01342353" w:rsidR="00D837BC" w:rsidRDefault="00F218D4" w:rsidP="00C736D3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КУБОК</w:t>
            </w:r>
            <w:r w:rsidR="00B20405">
              <w:rPr>
                <w:b/>
                <w:bCs/>
                <w:i/>
                <w:sz w:val="32"/>
                <w:szCs w:val="32"/>
              </w:rPr>
              <w:t xml:space="preserve">  </w:t>
            </w:r>
            <w:r w:rsidR="002316ED">
              <w:rPr>
                <w:b/>
                <w:bCs/>
                <w:i/>
                <w:sz w:val="32"/>
                <w:szCs w:val="32"/>
              </w:rPr>
              <w:t>МАКСИМА МАСТЕР</w:t>
            </w:r>
            <w:r w:rsidR="00D520A2">
              <w:rPr>
                <w:b/>
                <w:bCs/>
                <w:i/>
                <w:sz w:val="32"/>
                <w:szCs w:val="32"/>
              </w:rPr>
              <w:t>С</w:t>
            </w:r>
          </w:p>
          <w:p w14:paraId="2A7D2F0E" w14:textId="77777777" w:rsidR="00077F94" w:rsidRDefault="00077F94" w:rsidP="00C736D3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3C99F029" w14:textId="77777777" w:rsidR="007F5A97" w:rsidRDefault="007F5A97" w:rsidP="00D837BC">
            <w:pPr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</w:p>
          <w:p w14:paraId="3E0DAE3D" w14:textId="30064BAB" w:rsidR="00D837BC" w:rsidRPr="00077F94" w:rsidRDefault="00BA48A5" w:rsidP="00D837BC">
            <w:pPr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28505BEF" wp14:editId="2720CCC6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-1268095</wp:posOffset>
                  </wp:positionV>
                  <wp:extent cx="1147445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158" y="20946"/>
                      <wp:lineTo x="21158" y="0"/>
                      <wp:lineTo x="0" y="0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F94" w:rsidRPr="00077F94">
              <w:rPr>
                <w:b/>
                <w:bCs/>
                <w:i/>
                <w:color w:val="FF0000"/>
                <w:sz w:val="32"/>
                <w:szCs w:val="32"/>
              </w:rPr>
              <w:t xml:space="preserve">ОБЩИЙ ПРИЗОВОЙ ФОНД ТУРНИРА </w:t>
            </w:r>
            <w:r w:rsidR="00077F94" w:rsidRPr="007465E0">
              <w:rPr>
                <w:b/>
                <w:bCs/>
                <w:i/>
                <w:color w:val="FF0000"/>
                <w:sz w:val="32"/>
                <w:szCs w:val="32"/>
              </w:rPr>
              <w:t xml:space="preserve">– </w:t>
            </w:r>
            <w:r w:rsidR="007465E0">
              <w:rPr>
                <w:b/>
                <w:bCs/>
                <w:i/>
                <w:color w:val="FF0000"/>
                <w:sz w:val="32"/>
                <w:szCs w:val="32"/>
              </w:rPr>
              <w:t>более 20</w:t>
            </w:r>
            <w:r w:rsidR="00077F94" w:rsidRPr="007465E0">
              <w:rPr>
                <w:b/>
                <w:bCs/>
                <w:i/>
                <w:color w:val="FF0000"/>
                <w:sz w:val="32"/>
                <w:szCs w:val="32"/>
              </w:rPr>
              <w:t> </w:t>
            </w:r>
            <w:r w:rsidR="007465E0">
              <w:rPr>
                <w:b/>
                <w:bCs/>
                <w:i/>
                <w:color w:val="FF0000"/>
                <w:sz w:val="32"/>
                <w:szCs w:val="32"/>
              </w:rPr>
              <w:t>0</w:t>
            </w:r>
            <w:r w:rsidR="00077F94" w:rsidRPr="007465E0">
              <w:rPr>
                <w:b/>
                <w:bCs/>
                <w:i/>
                <w:color w:val="FF0000"/>
                <w:sz w:val="32"/>
                <w:szCs w:val="32"/>
              </w:rPr>
              <w:t>00 000</w:t>
            </w:r>
            <w:r w:rsidR="00077F94" w:rsidRPr="00077F94">
              <w:rPr>
                <w:b/>
                <w:bCs/>
                <w:i/>
                <w:color w:val="FF0000"/>
                <w:sz w:val="32"/>
                <w:szCs w:val="32"/>
              </w:rPr>
              <w:t xml:space="preserve"> рублей</w:t>
            </w:r>
          </w:p>
          <w:p w14:paraId="2DE22970" w14:textId="072FB2F0" w:rsidR="00F747C3" w:rsidRPr="00657071" w:rsidRDefault="00077F94" w:rsidP="00C937F3">
            <w:pPr>
              <w:jc w:val="center"/>
              <w:rPr>
                <w:b/>
                <w:bCs/>
                <w:i/>
                <w:strike/>
                <w:color w:val="FF0000"/>
                <w:sz w:val="32"/>
                <w:szCs w:val="32"/>
                <w:u w:val="single"/>
              </w:rPr>
            </w:pPr>
            <w:r w:rsidRPr="00657071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ПРИЗОВОЙ ФОНД</w:t>
            </w:r>
            <w:r w:rsidR="00D837BC" w:rsidRPr="00657071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="004A76C6" w:rsidRPr="00657071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ФИНАЛА</w:t>
            </w:r>
            <w:r w:rsidR="00D837BC" w:rsidRPr="00657071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 –</w:t>
            </w:r>
            <w:r w:rsidR="00203FEC" w:rsidRPr="00657071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="007465E0" w:rsidRPr="007465E0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1</w:t>
            </w:r>
            <w:r w:rsidR="00657071" w:rsidRPr="007465E0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5</w:t>
            </w:r>
            <w:r w:rsidR="004A76C6" w:rsidRPr="007465E0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="00657071" w:rsidRPr="007465E0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0</w:t>
            </w:r>
            <w:r w:rsidR="004A76C6" w:rsidRPr="007465E0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>00</w:t>
            </w:r>
            <w:r w:rsidR="00D837BC" w:rsidRPr="007465E0">
              <w:rPr>
                <w:b/>
                <w:bCs/>
                <w:i/>
                <w:color w:val="FF0000"/>
                <w:sz w:val="32"/>
                <w:szCs w:val="32"/>
                <w:u w:val="single"/>
              </w:rPr>
              <w:t xml:space="preserve"> 000 рублей </w:t>
            </w:r>
          </w:p>
        </w:tc>
      </w:tr>
      <w:tr w:rsidR="00BE22E8" w:rsidRPr="001B5C45" w14:paraId="7F301302" w14:textId="77777777" w:rsidTr="002316ED">
        <w:tc>
          <w:tcPr>
            <w:tcW w:w="10491" w:type="dxa"/>
            <w:gridSpan w:val="2"/>
          </w:tcPr>
          <w:p w14:paraId="6C0B0E4A" w14:textId="77777777" w:rsidR="00BE22E8" w:rsidRPr="00A40733" w:rsidRDefault="00BE22E8" w:rsidP="00106CD5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i/>
              </w:rPr>
            </w:pPr>
            <w:proofErr w:type="gramStart"/>
            <w:r w:rsidRPr="00A40733">
              <w:rPr>
                <w:b/>
                <w:bCs/>
              </w:rPr>
              <w:t xml:space="preserve">ОРГАНИЗАТОРЫ:   </w:t>
            </w:r>
            <w:proofErr w:type="gramEnd"/>
            <w:r w:rsidRPr="00A40733">
              <w:rPr>
                <w:b/>
                <w:bCs/>
              </w:rPr>
              <w:t xml:space="preserve">                       </w:t>
            </w:r>
          </w:p>
        </w:tc>
      </w:tr>
      <w:tr w:rsidR="00F747C3" w:rsidRPr="001B5C45" w14:paraId="74177A12" w14:textId="77777777" w:rsidTr="00FE1491">
        <w:trPr>
          <w:trHeight w:val="1966"/>
        </w:trPr>
        <w:tc>
          <w:tcPr>
            <w:tcW w:w="4854" w:type="dxa"/>
          </w:tcPr>
          <w:p w14:paraId="725623BE" w14:textId="77777777" w:rsidR="0039781C" w:rsidRPr="00A40733" w:rsidRDefault="00BE22E8" w:rsidP="00BE22E8">
            <w:pPr>
              <w:ind w:firstLine="318"/>
              <w:rPr>
                <w:b/>
                <w:bCs/>
              </w:rPr>
            </w:pPr>
            <w:r w:rsidRPr="00A40733">
              <w:rPr>
                <w:b/>
                <w:bCs/>
              </w:rPr>
              <w:t xml:space="preserve">ДАТА </w:t>
            </w:r>
            <w:r w:rsidR="00AE24CB" w:rsidRPr="00A40733">
              <w:rPr>
                <w:b/>
                <w:bCs/>
              </w:rPr>
              <w:t xml:space="preserve">И МЕСТО </w:t>
            </w:r>
            <w:r w:rsidRPr="00A40733">
              <w:rPr>
                <w:b/>
                <w:bCs/>
              </w:rPr>
              <w:t>ПРОВЕДЕНИЯ:</w:t>
            </w:r>
          </w:p>
          <w:p w14:paraId="6DA61F24" w14:textId="77777777" w:rsidR="0039781C" w:rsidRPr="00A40733" w:rsidRDefault="0039781C" w:rsidP="00BE22E8">
            <w:pPr>
              <w:ind w:firstLine="318"/>
              <w:rPr>
                <w:b/>
                <w:bCs/>
              </w:rPr>
            </w:pPr>
          </w:p>
          <w:p w14:paraId="1905904E" w14:textId="77777777" w:rsidR="0039781C" w:rsidRPr="00A40733" w:rsidRDefault="0039781C" w:rsidP="00BE22E8">
            <w:pPr>
              <w:ind w:firstLine="318"/>
              <w:rPr>
                <w:b/>
                <w:bCs/>
              </w:rPr>
            </w:pPr>
          </w:p>
          <w:p w14:paraId="057DCD4B" w14:textId="77777777" w:rsidR="0039781C" w:rsidRPr="00A40733" w:rsidRDefault="0039781C" w:rsidP="00BE22E8">
            <w:pPr>
              <w:ind w:firstLine="318"/>
              <w:rPr>
                <w:b/>
                <w:bCs/>
              </w:rPr>
            </w:pPr>
          </w:p>
          <w:p w14:paraId="46395843" w14:textId="77777777" w:rsidR="0039781C" w:rsidRPr="00A40733" w:rsidRDefault="0039781C" w:rsidP="00BE22E8">
            <w:pPr>
              <w:ind w:firstLine="318"/>
              <w:rPr>
                <w:b/>
                <w:bCs/>
              </w:rPr>
            </w:pPr>
          </w:p>
          <w:p w14:paraId="20FBEE04" w14:textId="77777777" w:rsidR="0039781C" w:rsidRPr="00A40733" w:rsidRDefault="0039781C" w:rsidP="00BE22E8">
            <w:pPr>
              <w:ind w:firstLine="318"/>
              <w:rPr>
                <w:b/>
                <w:bCs/>
              </w:rPr>
            </w:pPr>
          </w:p>
          <w:p w14:paraId="085218EA" w14:textId="77777777" w:rsidR="00F747C3" w:rsidRPr="00A40733" w:rsidRDefault="00F747C3" w:rsidP="004A76C6">
            <w:pPr>
              <w:ind w:left="318"/>
              <w:rPr>
                <w:b/>
                <w:bCs/>
              </w:rPr>
            </w:pPr>
          </w:p>
        </w:tc>
        <w:tc>
          <w:tcPr>
            <w:tcW w:w="5637" w:type="dxa"/>
          </w:tcPr>
          <w:p w14:paraId="50926F98" w14:textId="20B391D1" w:rsidR="002F261D" w:rsidRPr="00A40733" w:rsidRDefault="00A529C0" w:rsidP="00106CD5">
            <w:pPr>
              <w:ind w:hanging="108"/>
              <w:rPr>
                <w:b/>
                <w:i/>
              </w:rPr>
            </w:pPr>
            <w:r w:rsidRPr="00A40733">
              <w:rPr>
                <w:b/>
                <w:i/>
              </w:rPr>
              <w:t>Январь</w:t>
            </w:r>
            <w:r w:rsidR="00657071" w:rsidRPr="00A40733">
              <w:rPr>
                <w:b/>
                <w:i/>
              </w:rPr>
              <w:t xml:space="preserve"> </w:t>
            </w:r>
            <w:r w:rsidRPr="00A40733">
              <w:rPr>
                <w:b/>
                <w:i/>
              </w:rPr>
              <w:t>-</w:t>
            </w:r>
            <w:r w:rsidR="00657071" w:rsidRPr="00A40733">
              <w:rPr>
                <w:b/>
                <w:i/>
              </w:rPr>
              <w:t xml:space="preserve"> </w:t>
            </w:r>
            <w:r w:rsidRPr="00A40733">
              <w:rPr>
                <w:b/>
                <w:i/>
              </w:rPr>
              <w:t>декабрь 202</w:t>
            </w:r>
            <w:r w:rsidR="00823395">
              <w:rPr>
                <w:b/>
                <w:i/>
              </w:rPr>
              <w:t>2</w:t>
            </w:r>
            <w:r w:rsidRPr="00A40733">
              <w:rPr>
                <w:b/>
                <w:i/>
              </w:rPr>
              <w:t xml:space="preserve"> г.</w:t>
            </w:r>
          </w:p>
          <w:p w14:paraId="1CD008F7" w14:textId="7451BFA9" w:rsidR="00A529C0" w:rsidRPr="00A40733" w:rsidRDefault="00A529C0" w:rsidP="00A529C0">
            <w:pPr>
              <w:ind w:hanging="108"/>
              <w:rPr>
                <w:i/>
              </w:rPr>
            </w:pPr>
            <w:r w:rsidRPr="00A40733">
              <w:rPr>
                <w:b/>
                <w:i/>
              </w:rPr>
              <w:t>Этапы</w:t>
            </w:r>
            <w:r w:rsidR="00963107" w:rsidRPr="00A40733">
              <w:rPr>
                <w:b/>
                <w:i/>
              </w:rPr>
              <w:t xml:space="preserve"> – </w:t>
            </w:r>
            <w:r w:rsidRPr="00A40733">
              <w:rPr>
                <w:b/>
                <w:i/>
              </w:rPr>
              <w:t>в соответствии с поданным</w:t>
            </w:r>
            <w:r w:rsidR="00823395">
              <w:rPr>
                <w:b/>
                <w:i/>
              </w:rPr>
              <w:t>и</w:t>
            </w:r>
            <w:r w:rsidRPr="00A40733">
              <w:rPr>
                <w:b/>
                <w:i/>
              </w:rPr>
              <w:t xml:space="preserve"> заявками </w:t>
            </w:r>
          </w:p>
          <w:p w14:paraId="1FE8290E" w14:textId="5702FF6D" w:rsidR="00AE24CB" w:rsidRPr="00A40733" w:rsidRDefault="00AE24CB" w:rsidP="00AE24CB">
            <w:pPr>
              <w:ind w:hanging="108"/>
              <w:rPr>
                <w:i/>
              </w:rPr>
            </w:pPr>
          </w:p>
          <w:p w14:paraId="287BC558" w14:textId="27D6BE5D" w:rsidR="00D837BC" w:rsidRDefault="00AE24CB" w:rsidP="004A76C6">
            <w:pPr>
              <w:ind w:hanging="108"/>
              <w:rPr>
                <w:i/>
              </w:rPr>
            </w:pPr>
            <w:r w:rsidRPr="00A40733">
              <w:rPr>
                <w:b/>
                <w:i/>
              </w:rPr>
              <w:t xml:space="preserve">ФИНАЛ – </w:t>
            </w:r>
            <w:r w:rsidR="00823395">
              <w:rPr>
                <w:b/>
                <w:i/>
              </w:rPr>
              <w:t xml:space="preserve">1-4 </w:t>
            </w:r>
            <w:r w:rsidR="00A529C0" w:rsidRPr="00A40733">
              <w:rPr>
                <w:b/>
                <w:i/>
              </w:rPr>
              <w:t>декабр</w:t>
            </w:r>
            <w:r w:rsidR="00823395">
              <w:rPr>
                <w:b/>
                <w:i/>
              </w:rPr>
              <w:t>я</w:t>
            </w:r>
            <w:r w:rsidR="00A529C0" w:rsidRPr="00A40733">
              <w:rPr>
                <w:b/>
                <w:i/>
              </w:rPr>
              <w:t xml:space="preserve"> 202</w:t>
            </w:r>
            <w:r w:rsidR="00823395">
              <w:rPr>
                <w:b/>
                <w:i/>
              </w:rPr>
              <w:t>2</w:t>
            </w:r>
            <w:r w:rsidRPr="00A40733">
              <w:rPr>
                <w:b/>
                <w:i/>
              </w:rPr>
              <w:t xml:space="preserve"> г. «Максима Мастер.</w:t>
            </w:r>
            <w:r w:rsidR="00657071" w:rsidRPr="00A40733">
              <w:rPr>
                <w:b/>
                <w:i/>
              </w:rPr>
              <w:t xml:space="preserve"> </w:t>
            </w:r>
            <w:r w:rsidRPr="00A40733">
              <w:rPr>
                <w:b/>
                <w:i/>
              </w:rPr>
              <w:t xml:space="preserve">ФИНАЛ», </w:t>
            </w:r>
            <w:r w:rsidRPr="00A40733">
              <w:rPr>
                <w:i/>
              </w:rPr>
              <w:t xml:space="preserve">КСК «Максима </w:t>
            </w:r>
            <w:proofErr w:type="spellStart"/>
            <w:r w:rsidRPr="00A40733">
              <w:rPr>
                <w:i/>
              </w:rPr>
              <w:t>Стейблс</w:t>
            </w:r>
            <w:proofErr w:type="spellEnd"/>
            <w:r w:rsidRPr="00A40733">
              <w:rPr>
                <w:i/>
              </w:rPr>
              <w:t>», пос. Некрасовский Дмитровского р-на, МО</w:t>
            </w:r>
          </w:p>
          <w:p w14:paraId="2F4E90D8" w14:textId="77777777" w:rsidR="004A76C6" w:rsidRPr="00A40733" w:rsidRDefault="004A76C6" w:rsidP="00DD054F">
            <w:pPr>
              <w:ind w:hanging="108"/>
              <w:rPr>
                <w:i/>
              </w:rPr>
            </w:pPr>
          </w:p>
        </w:tc>
      </w:tr>
      <w:tr w:rsidR="004A76C6" w:rsidRPr="001B5C45" w14:paraId="3BCC657F" w14:textId="77777777" w:rsidTr="00FE1491">
        <w:tc>
          <w:tcPr>
            <w:tcW w:w="4854" w:type="dxa"/>
          </w:tcPr>
          <w:p w14:paraId="43B2E8F1" w14:textId="77777777" w:rsidR="004A76C6" w:rsidRPr="00A40733" w:rsidRDefault="004A76C6" w:rsidP="004A76C6">
            <w:pPr>
              <w:ind w:firstLine="318"/>
              <w:rPr>
                <w:b/>
                <w:bCs/>
              </w:rPr>
            </w:pPr>
            <w:r w:rsidRPr="00A40733">
              <w:rPr>
                <w:b/>
                <w:bCs/>
              </w:rPr>
              <w:t>СТАТУС СОРЕВНОВАНИЙ:</w:t>
            </w:r>
          </w:p>
          <w:p w14:paraId="419F4EAD" w14:textId="77777777" w:rsidR="004A76C6" w:rsidRPr="00A40733" w:rsidRDefault="004A76C6" w:rsidP="004A76C6">
            <w:pPr>
              <w:ind w:firstLine="318"/>
              <w:rPr>
                <w:b/>
                <w:bCs/>
              </w:rPr>
            </w:pPr>
          </w:p>
          <w:p w14:paraId="179A169F" w14:textId="77777777" w:rsidR="004A76C6" w:rsidRPr="00A40733" w:rsidRDefault="004A76C6" w:rsidP="004A76C6">
            <w:pPr>
              <w:ind w:left="318"/>
              <w:rPr>
                <w:b/>
                <w:bCs/>
              </w:rPr>
            </w:pPr>
          </w:p>
        </w:tc>
        <w:tc>
          <w:tcPr>
            <w:tcW w:w="5637" w:type="dxa"/>
          </w:tcPr>
          <w:p w14:paraId="0D628817" w14:textId="32445B62" w:rsidR="004A76C6" w:rsidRPr="007465E0" w:rsidRDefault="00713A3E" w:rsidP="004A76C6">
            <w:pPr>
              <w:ind w:hanging="108"/>
              <w:rPr>
                <w:i/>
                <w:color w:val="FF0000"/>
              </w:rPr>
            </w:pPr>
            <w:r>
              <w:rPr>
                <w:i/>
              </w:rPr>
              <w:t>Клубные</w:t>
            </w:r>
          </w:p>
          <w:p w14:paraId="180B81EC" w14:textId="77777777" w:rsidR="004A76C6" w:rsidRPr="00A40733" w:rsidRDefault="004A76C6" w:rsidP="004A76C6">
            <w:pPr>
              <w:ind w:hanging="108"/>
              <w:rPr>
                <w:i/>
              </w:rPr>
            </w:pPr>
            <w:r w:rsidRPr="00A40733">
              <w:rPr>
                <w:i/>
              </w:rPr>
              <w:t xml:space="preserve">Открытые, личные </w:t>
            </w:r>
          </w:p>
          <w:p w14:paraId="0C83EA9E" w14:textId="77777777" w:rsidR="004A76C6" w:rsidRPr="00A40733" w:rsidRDefault="004A76C6" w:rsidP="004A76C6">
            <w:pPr>
              <w:rPr>
                <w:i/>
              </w:rPr>
            </w:pPr>
          </w:p>
        </w:tc>
      </w:tr>
      <w:tr w:rsidR="004A76C6" w:rsidRPr="001B5C45" w14:paraId="3B389BD5" w14:textId="77777777" w:rsidTr="00FE1491">
        <w:tc>
          <w:tcPr>
            <w:tcW w:w="4854" w:type="dxa"/>
          </w:tcPr>
          <w:p w14:paraId="4C6B241B" w14:textId="77777777" w:rsidR="004A76C6" w:rsidRPr="00A40733" w:rsidRDefault="004A76C6" w:rsidP="004A76C6">
            <w:pPr>
              <w:ind w:left="318"/>
              <w:rPr>
                <w:bCs/>
              </w:rPr>
            </w:pPr>
            <w:r w:rsidRPr="00A40733">
              <w:rPr>
                <w:bCs/>
              </w:rPr>
              <w:t>Регистрационные данные</w:t>
            </w:r>
          </w:p>
          <w:p w14:paraId="4554F587" w14:textId="77777777" w:rsidR="004A76C6" w:rsidRPr="00A40733" w:rsidRDefault="004A76C6" w:rsidP="004A76C6">
            <w:pPr>
              <w:ind w:left="318"/>
              <w:rPr>
                <w:b/>
                <w:bCs/>
              </w:rPr>
            </w:pPr>
            <w:r w:rsidRPr="00A40733">
              <w:rPr>
                <w:bCs/>
              </w:rPr>
              <w:t>в ФГИС "Меркурий"</w:t>
            </w:r>
          </w:p>
        </w:tc>
        <w:tc>
          <w:tcPr>
            <w:tcW w:w="5637" w:type="dxa"/>
          </w:tcPr>
          <w:p w14:paraId="675C0E16" w14:textId="77777777" w:rsidR="00960D1C" w:rsidRPr="00A40733" w:rsidRDefault="00960D1C" w:rsidP="00960D1C">
            <w:pPr>
              <w:ind w:hanging="108"/>
            </w:pPr>
            <w:r w:rsidRPr="00A40733">
              <w:t xml:space="preserve">Максима Парк - </w:t>
            </w:r>
            <w:r w:rsidR="004A76C6" w:rsidRPr="00A40733">
              <w:rPr>
                <w:lang w:val="en-US"/>
              </w:rPr>
              <w:t>RU</w:t>
            </w:r>
            <w:r w:rsidR="004A76C6" w:rsidRPr="00A40733">
              <w:t>756230</w:t>
            </w:r>
          </w:p>
          <w:p w14:paraId="51955E39" w14:textId="77777777" w:rsidR="00960D1C" w:rsidRPr="00A40733" w:rsidRDefault="00960D1C" w:rsidP="00960D1C">
            <w:pPr>
              <w:ind w:hanging="108"/>
            </w:pPr>
          </w:p>
          <w:p w14:paraId="6A4C90B0" w14:textId="77777777" w:rsidR="00960D1C" w:rsidRPr="00A40733" w:rsidRDefault="00960D1C" w:rsidP="00960D1C">
            <w:pPr>
              <w:ind w:left="-108"/>
              <w:rPr>
                <w:shd w:val="clear" w:color="auto" w:fill="FFFFFF"/>
              </w:rPr>
            </w:pPr>
            <w:r w:rsidRPr="00A40733">
              <w:rPr>
                <w:shd w:val="clear" w:color="auto" w:fill="FFFFFF"/>
              </w:rPr>
              <w:t>Этапы за пределами МАКСИМА ПАРК – в соответствии с Положениями о соревнованиях, в рамках которых проводится Этап.</w:t>
            </w:r>
          </w:p>
          <w:p w14:paraId="1657A3EE" w14:textId="77777777" w:rsidR="00960D1C" w:rsidRPr="00A40733" w:rsidRDefault="00960D1C" w:rsidP="00106CD5">
            <w:pPr>
              <w:ind w:hanging="108"/>
              <w:rPr>
                <w:b/>
                <w:i/>
              </w:rPr>
            </w:pPr>
          </w:p>
        </w:tc>
      </w:tr>
      <w:tr w:rsidR="004A76C6" w:rsidRPr="001B5C45" w14:paraId="63E076F1" w14:textId="77777777" w:rsidTr="00FE1491">
        <w:tc>
          <w:tcPr>
            <w:tcW w:w="4854" w:type="dxa"/>
          </w:tcPr>
          <w:p w14:paraId="05BF00F7" w14:textId="77777777" w:rsidR="004A76C6" w:rsidRPr="00A40733" w:rsidRDefault="004A76C6" w:rsidP="004A76C6">
            <w:pPr>
              <w:ind w:left="318"/>
              <w:rPr>
                <w:bCs/>
              </w:rPr>
            </w:pPr>
            <w:r w:rsidRPr="00A40733">
              <w:rPr>
                <w:bCs/>
              </w:rPr>
              <w:t>Особые условия</w:t>
            </w:r>
          </w:p>
        </w:tc>
        <w:tc>
          <w:tcPr>
            <w:tcW w:w="5637" w:type="dxa"/>
          </w:tcPr>
          <w:p w14:paraId="163AD02F" w14:textId="77777777" w:rsidR="004A76C6" w:rsidRDefault="004A76C6" w:rsidP="00FE1491">
            <w:pPr>
              <w:ind w:left="-111"/>
              <w:rPr>
                <w:i/>
              </w:rPr>
            </w:pPr>
            <w:r w:rsidRPr="00A40733">
              <w:rPr>
                <w:i/>
              </w:rPr>
              <w:t xml:space="preserve">Соревнования этапов представляют собой один маршрут в каждой категории, который может проводиться в рамках турнира с пометкой </w:t>
            </w:r>
            <w:r w:rsidRPr="00A40733">
              <w:rPr>
                <w:i/>
                <w:lang w:val="en-US"/>
              </w:rPr>
              <w:t>R</w:t>
            </w:r>
            <w:r w:rsidRPr="00A40733">
              <w:rPr>
                <w:i/>
              </w:rPr>
              <w:t xml:space="preserve"> или как отдельное соревнование</w:t>
            </w:r>
          </w:p>
          <w:p w14:paraId="07E617B4" w14:textId="729C8CF5" w:rsidR="00FE1491" w:rsidRPr="00FE1491" w:rsidRDefault="00FE1491" w:rsidP="00FE1491">
            <w:pPr>
              <w:ind w:left="-11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Розыгрыш </w:t>
            </w:r>
            <w:r w:rsidRPr="00FE1491">
              <w:rPr>
                <w:b/>
                <w:i/>
                <w:color w:val="C00000"/>
              </w:rPr>
              <w:t>ФИНАЛ</w:t>
            </w:r>
            <w:r>
              <w:rPr>
                <w:b/>
                <w:i/>
                <w:color w:val="C00000"/>
              </w:rPr>
              <w:t>А</w:t>
            </w:r>
            <w:r w:rsidRPr="00FE1491">
              <w:rPr>
                <w:b/>
                <w:i/>
                <w:color w:val="C00000"/>
              </w:rPr>
              <w:t xml:space="preserve"> соревнований состоится при условии, что будет проведено не менее 10 этапов</w:t>
            </w:r>
          </w:p>
          <w:p w14:paraId="0B94BB42" w14:textId="69514661" w:rsidR="00FE1491" w:rsidRPr="00A40733" w:rsidRDefault="00FE1491" w:rsidP="00106CD5">
            <w:pPr>
              <w:ind w:hanging="108"/>
              <w:rPr>
                <w:i/>
              </w:rPr>
            </w:pPr>
          </w:p>
        </w:tc>
      </w:tr>
    </w:tbl>
    <w:p w14:paraId="353FDC95" w14:textId="77777777" w:rsidR="00F747C3" w:rsidRPr="00A40733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747C3" w:rsidRPr="00A40733" w14:paraId="006BEFC7" w14:textId="77777777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6DFE2295" w14:textId="63F0D3D4" w:rsidR="002F261D" w:rsidRPr="00A40733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Правилами вида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спорта </w:t>
            </w: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Конный спорт»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Минспорта России</w:t>
            </w: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A529C0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действующей редакции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37C30543" w14:textId="28FB531E" w:rsidR="00A529C0" w:rsidRPr="00A40733" w:rsidRDefault="002F261D" w:rsidP="00A529C0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Общим регламентом </w:t>
            </w:r>
            <w:r w:rsidRPr="00A407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="00A529C0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действующей редакции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782118EA" w14:textId="4CB07D57" w:rsidR="00A529C0" w:rsidRPr="00A40733" w:rsidRDefault="002F261D" w:rsidP="00A529C0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FEI</w:t>
            </w:r>
            <w:r w:rsidR="00A529C0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действующей редакции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7EA909B1" w14:textId="29C54B79" w:rsidR="00A529C0" w:rsidRPr="00A40733" w:rsidRDefault="002F261D" w:rsidP="00A529C0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ФКСР</w:t>
            </w:r>
            <w:r w:rsidR="00A529C0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действующей редакции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16E8BED1" w14:textId="10ED24C5" w:rsidR="00A529C0" w:rsidRPr="00A40733" w:rsidRDefault="002F261D" w:rsidP="00A529C0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Правилами соревнований FEI по конкуру</w:t>
            </w:r>
            <w:r w:rsidR="00A529C0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действующей редакции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547C00AE" w14:textId="6DAF5993" w:rsidR="00664AC2" w:rsidRPr="00A40733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Регламентом проведения соревнований среди всадников, выступающих на лошадях до 150 см в холке (пони) в 2-х частях </w:t>
            </w:r>
            <w:r w:rsidR="00664AC2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действующей редакции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6742ED29" w14:textId="3D3EA60C" w:rsidR="00664AC2" w:rsidRPr="00A40733" w:rsidRDefault="002F261D" w:rsidP="002F261D">
            <w:pPr>
              <w:pStyle w:val="21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Регламентом ФКСР по конному спорту, </w:t>
            </w:r>
            <w:r w:rsidR="00664AC2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действующей </w:t>
            </w:r>
            <w:proofErr w:type="gramStart"/>
            <w:r w:rsidR="00664AC2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редакции 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14:paraId="01AEE440" w14:textId="467D92DA" w:rsidR="002F261D" w:rsidRPr="00A40733" w:rsidRDefault="002F261D" w:rsidP="002F261D">
            <w:pPr>
              <w:pStyle w:val="21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Положением о межрегиональных и всероссийских официальных спортивных соревнованиях по конному спорту на 20</w:t>
            </w:r>
            <w:r w:rsidR="00664AC2"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A407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год, утвержденным Министерством спорта России и ФКСР</w:t>
            </w:r>
            <w:r w:rsidR="00823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14:paraId="487E25C5" w14:textId="361C1070" w:rsidR="00664AC2" w:rsidRPr="00A40733" w:rsidRDefault="002F261D" w:rsidP="002F261D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A40733">
              <w:t xml:space="preserve">Правилами FEI по антидопинговому контролю и медикаментозному лечению лошадей </w:t>
            </w:r>
            <w:r w:rsidR="00664AC2" w:rsidRPr="00A40733">
              <w:t>в действующей редакции</w:t>
            </w:r>
            <w:r w:rsidR="00823395">
              <w:t>;</w:t>
            </w:r>
          </w:p>
          <w:p w14:paraId="505DDAAA" w14:textId="52274B3C" w:rsidR="002F261D" w:rsidRPr="00A40733" w:rsidRDefault="002F261D" w:rsidP="002F261D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A40733">
              <w:lastRenderedPageBreak/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14:paraId="3B9A7FC1" w14:textId="79085E16" w:rsidR="002F261D" w:rsidRPr="00A40733" w:rsidRDefault="002F261D" w:rsidP="002F261D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A40733">
              <w:t xml:space="preserve">Настоящим </w:t>
            </w:r>
            <w:r w:rsidR="00823395">
              <w:t>Регламентом</w:t>
            </w:r>
            <w:r w:rsidRPr="00A40733">
              <w:t xml:space="preserve"> о соревнованиях.</w:t>
            </w:r>
          </w:p>
          <w:p w14:paraId="3123DA58" w14:textId="77777777" w:rsidR="002D6523" w:rsidRPr="00A40733" w:rsidRDefault="002D6523" w:rsidP="002D6523">
            <w:pPr>
              <w:tabs>
                <w:tab w:val="left" w:pos="5103"/>
              </w:tabs>
              <w:ind w:left="567"/>
              <w:jc w:val="both"/>
            </w:pPr>
          </w:p>
          <w:p w14:paraId="477C2388" w14:textId="77777777" w:rsidR="00F747C3" w:rsidRPr="00A40733" w:rsidRDefault="002D2939" w:rsidP="002F261D">
            <w:pPr>
              <w:tabs>
                <w:tab w:val="left" w:pos="5103"/>
              </w:tabs>
              <w:jc w:val="both"/>
              <w:rPr>
                <w:b/>
                <w:i/>
              </w:rPr>
            </w:pPr>
            <w:r w:rsidRPr="00A40733">
              <w:rPr>
                <w:color w:val="0000FF"/>
              </w:rPr>
              <w:t xml:space="preserve">        </w:t>
            </w:r>
            <w:r w:rsidRPr="00A40733">
      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</w:tc>
      </w:tr>
    </w:tbl>
    <w:p w14:paraId="47DA50D3" w14:textId="77777777" w:rsidR="00F747C3" w:rsidRPr="00A40733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lastRenderedPageBreak/>
        <w:t>ОРГАНИЗАТОРЫ: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8"/>
        <w:gridCol w:w="236"/>
        <w:gridCol w:w="6091"/>
      </w:tblGrid>
      <w:tr w:rsidR="00A85527" w:rsidRPr="005A5E77" w14:paraId="3FEA26B0" w14:textId="77777777" w:rsidTr="001073BD">
        <w:trPr>
          <w:trHeight w:val="1016"/>
        </w:trPr>
        <w:tc>
          <w:tcPr>
            <w:tcW w:w="3567" w:type="dxa"/>
          </w:tcPr>
          <w:p w14:paraId="1D5B9CF3" w14:textId="49C63356" w:rsidR="00A85527" w:rsidRPr="00A40733" w:rsidRDefault="00BA48A5" w:rsidP="00A85527">
            <w:pPr>
              <w:spacing w:before="100"/>
              <w:jc w:val="center"/>
            </w:pPr>
            <w:r w:rsidRPr="00A40733">
              <w:rPr>
                <w:noProof/>
              </w:rPr>
              <w:drawing>
                <wp:inline distT="0" distB="0" distL="0" distR="0" wp14:anchorId="3C23E489" wp14:editId="45A613D0">
                  <wp:extent cx="626110" cy="988695"/>
                  <wp:effectExtent l="0" t="0" r="0" b="0"/>
                  <wp:docPr id="1" name="Рисунок 9" descr="MAXIMA_EQUISPOR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AXIMA_EQUISPOR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gridSpan w:val="2"/>
            <w:vAlign w:val="center"/>
          </w:tcPr>
          <w:p w14:paraId="5EA0E39A" w14:textId="214FA7B1" w:rsidR="00A85527" w:rsidRPr="00A40733" w:rsidRDefault="00A85527" w:rsidP="00A85527">
            <w:pPr>
              <w:spacing w:before="100"/>
            </w:pPr>
            <w:r w:rsidRPr="00A40733">
              <w:t xml:space="preserve">КСК </w:t>
            </w:r>
            <w:r w:rsidR="008D70B0" w:rsidRPr="00A40733">
              <w:t>«</w:t>
            </w:r>
            <w:r w:rsidRPr="00A40733">
              <w:rPr>
                <w:lang w:val="en-US"/>
              </w:rPr>
              <w:t>Maxima</w:t>
            </w:r>
            <w:r w:rsidRPr="00A40733">
              <w:t xml:space="preserve"> </w:t>
            </w:r>
            <w:proofErr w:type="spellStart"/>
            <w:r w:rsidRPr="00A40733">
              <w:rPr>
                <w:lang w:val="en-US"/>
              </w:rPr>
              <w:t>Stabl</w:t>
            </w:r>
            <w:proofErr w:type="spellEnd"/>
            <w:r w:rsidRPr="00A40733">
              <w:t>е</w:t>
            </w:r>
            <w:r w:rsidRPr="00A40733">
              <w:rPr>
                <w:lang w:val="en-US"/>
              </w:rPr>
              <w:t>s</w:t>
            </w:r>
            <w:r w:rsidR="008D70B0" w:rsidRPr="00A40733">
              <w:t>»</w:t>
            </w:r>
            <w:r w:rsidRPr="00A40733">
              <w:t xml:space="preserve">, Московская область, Дмитровский район, д. Горки </w:t>
            </w:r>
            <w:proofErr w:type="spellStart"/>
            <w:r w:rsidRPr="00A40733">
              <w:t>Сухаревские</w:t>
            </w:r>
            <w:proofErr w:type="spellEnd"/>
            <w:r w:rsidRPr="00A40733">
              <w:t xml:space="preserve">, Максима Парк, +7 495 995 16 84, </w:t>
            </w:r>
          </w:p>
          <w:p w14:paraId="5D48762B" w14:textId="77777777" w:rsidR="00A85527" w:rsidRPr="00A40733" w:rsidRDefault="00A85527" w:rsidP="00A85527">
            <w:pPr>
              <w:spacing w:before="100"/>
              <w:rPr>
                <w:lang w:val="fr-FR"/>
              </w:rPr>
            </w:pPr>
            <w:r w:rsidRPr="00A40733">
              <w:rPr>
                <w:lang w:val="fr-FR"/>
              </w:rPr>
              <w:t xml:space="preserve">E-mail: </w:t>
            </w:r>
            <w:hyperlink r:id="rId10" w:history="1">
              <w:r w:rsidRPr="00A40733">
                <w:rPr>
                  <w:rStyle w:val="a4"/>
                  <w:lang w:val="fr-FR"/>
                </w:rPr>
                <w:t>info@MaximaEquisport.ru</w:t>
              </w:r>
            </w:hyperlink>
            <w:r w:rsidRPr="00A40733">
              <w:rPr>
                <w:lang w:val="fr-FR"/>
              </w:rPr>
              <w:t xml:space="preserve"> </w:t>
            </w:r>
            <w:r w:rsidRPr="00A40733">
              <w:t>сайт</w:t>
            </w:r>
            <w:r w:rsidRPr="00A40733">
              <w:rPr>
                <w:lang w:val="fr-FR"/>
              </w:rPr>
              <w:t xml:space="preserve">: </w:t>
            </w:r>
            <w:hyperlink r:id="rId11" w:history="1">
              <w:r w:rsidRPr="00A40733">
                <w:rPr>
                  <w:rStyle w:val="a4"/>
                  <w:lang w:val="fr-FR"/>
                </w:rPr>
                <w:t>www.maximaequisport.ru</w:t>
              </w:r>
            </w:hyperlink>
            <w:r w:rsidRPr="00A40733">
              <w:rPr>
                <w:lang w:val="fr-FR"/>
              </w:rPr>
              <w:t xml:space="preserve">  </w:t>
            </w:r>
          </w:p>
        </w:tc>
      </w:tr>
      <w:tr w:rsidR="00F42216" w:rsidRPr="005A5E77" w14:paraId="384E653B" w14:textId="77777777" w:rsidTr="0010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AF12A" w14:textId="77777777" w:rsidR="00F42216" w:rsidRPr="00A40733" w:rsidRDefault="00F42216" w:rsidP="003F28A9">
            <w:pPr>
              <w:rPr>
                <w:b/>
                <w:lang w:val="en-US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2AC08" w14:textId="77777777" w:rsidR="00AE6657" w:rsidRPr="00A40733" w:rsidRDefault="00AE6657" w:rsidP="00AE6657">
            <w:pPr>
              <w:rPr>
                <w:i/>
                <w:lang w:val="en-US"/>
              </w:rPr>
            </w:pPr>
          </w:p>
        </w:tc>
      </w:tr>
      <w:tr w:rsidR="00AE6657" w:rsidRPr="00A40733" w14:paraId="04449807" w14:textId="77777777" w:rsidTr="0010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67A8E" w14:textId="332A4F76" w:rsidR="001073BD" w:rsidRPr="00A40733" w:rsidRDefault="00AE6657" w:rsidP="00AE6657">
            <w:pPr>
              <w:rPr>
                <w:b/>
              </w:rPr>
            </w:pPr>
            <w:r w:rsidRPr="00A40733">
              <w:rPr>
                <w:b/>
              </w:rPr>
              <w:t>Директор турнира</w:t>
            </w:r>
          </w:p>
          <w:p w14:paraId="2A357060" w14:textId="28E34DBF" w:rsidR="00F218D4" w:rsidRPr="00A40733" w:rsidRDefault="00F218D4" w:rsidP="00AE6657">
            <w:pPr>
              <w:rPr>
                <w:b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4AFDC392" w14:textId="793728BF" w:rsidR="00AE6657" w:rsidRPr="00A40733" w:rsidRDefault="00AE6657" w:rsidP="00664AC2">
            <w:pPr>
              <w:rPr>
                <w:i/>
              </w:rPr>
            </w:pPr>
            <w:r w:rsidRPr="00A40733">
              <w:rPr>
                <w:i/>
              </w:rPr>
              <w:t>Андреева Галина Геннадьевна, тел</w:t>
            </w:r>
            <w:r w:rsidR="00F218D4" w:rsidRPr="00A40733">
              <w:rPr>
                <w:i/>
              </w:rPr>
              <w:t>.</w:t>
            </w:r>
            <w:r w:rsidRPr="00A40733">
              <w:rPr>
                <w:i/>
              </w:rPr>
              <w:t>: 8-916-929-66-38</w:t>
            </w:r>
          </w:p>
        </w:tc>
      </w:tr>
    </w:tbl>
    <w:p w14:paraId="5688EBCE" w14:textId="77777777" w:rsidR="002D2939" w:rsidRPr="00A40733" w:rsidRDefault="00B64919" w:rsidP="00B64919">
      <w:pPr>
        <w:tabs>
          <w:tab w:val="left" w:pos="567"/>
        </w:tabs>
        <w:jc w:val="both"/>
      </w:pPr>
      <w:r w:rsidRPr="00A40733">
        <w:tab/>
      </w:r>
      <w:r w:rsidR="002D2939" w:rsidRPr="00A40733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5DCB1E91" w14:textId="77777777" w:rsidR="00B64919" w:rsidRPr="00A40733" w:rsidRDefault="00B64919" w:rsidP="00B64919">
      <w:pPr>
        <w:ind w:firstLine="567"/>
        <w:jc w:val="both"/>
      </w:pPr>
      <w:r w:rsidRPr="00A40733"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54608D9F" w14:textId="77777777" w:rsidR="00B64919" w:rsidRPr="00A40733" w:rsidRDefault="00B64919" w:rsidP="00B64919">
      <w:pPr>
        <w:ind w:firstLine="567"/>
        <w:jc w:val="both"/>
      </w:pPr>
      <w:r w:rsidRPr="00A40733">
        <w:t> 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14:paraId="1725EAA6" w14:textId="77777777" w:rsidR="00B64919" w:rsidRPr="00A40733" w:rsidRDefault="00B64919" w:rsidP="002D2939">
      <w:pPr>
        <w:tabs>
          <w:tab w:val="left" w:pos="5103"/>
        </w:tabs>
        <w:jc w:val="both"/>
      </w:pPr>
    </w:p>
    <w:p w14:paraId="24A7ACA3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 xml:space="preserve">ГЛАВНАЯ СУДЕЙСКАЯ </w:t>
      </w:r>
      <w:proofErr w:type="gramStart"/>
      <w:r w:rsidRPr="00A40733">
        <w:rPr>
          <w:b/>
          <w:bCs/>
        </w:rPr>
        <w:t>КОЛЛЕГИЯ  И</w:t>
      </w:r>
      <w:proofErr w:type="gramEnd"/>
      <w:r w:rsidRPr="00A40733">
        <w:rPr>
          <w:b/>
          <w:bCs/>
        </w:rPr>
        <w:t xml:space="preserve">  ОФИЦИАЛЬНЫЕ  ЛИЦА</w:t>
      </w:r>
    </w:p>
    <w:p w14:paraId="4F96A3E2" w14:textId="77777777" w:rsidR="000E3123" w:rsidRPr="00A40733" w:rsidRDefault="00B64919" w:rsidP="000E3123">
      <w:pPr>
        <w:pStyle w:val="21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A40733">
        <w:rPr>
          <w:rFonts w:ascii="Times New Roman" w:eastAsia="Times New Roman" w:hAnsi="Times New Roman"/>
          <w:sz w:val="24"/>
          <w:szCs w:val="24"/>
          <w:lang w:val="ru-RU"/>
        </w:rPr>
        <w:t xml:space="preserve">Непосредственное проведение соревнования возлагается на Главную судейскую коллегию. </w:t>
      </w:r>
      <w:r w:rsidR="000E3123" w:rsidRPr="00A40733">
        <w:rPr>
          <w:rFonts w:ascii="Times New Roman" w:hAnsi="Times New Roman"/>
          <w:bCs/>
          <w:sz w:val="24"/>
          <w:szCs w:val="24"/>
        </w:rPr>
        <w:t xml:space="preserve">Состав главной судейской коллегии регламентируется </w:t>
      </w:r>
      <w:r w:rsidR="00AE6657" w:rsidRPr="00A40733">
        <w:rPr>
          <w:rFonts w:ascii="Times New Roman" w:eastAsia="Times New Roman" w:hAnsi="Times New Roman"/>
          <w:sz w:val="24"/>
          <w:szCs w:val="24"/>
          <w:lang w:val="ru-RU"/>
        </w:rPr>
        <w:t>Положением о соревнованиях, в рамках которого проводится этап.</w:t>
      </w:r>
    </w:p>
    <w:p w14:paraId="6119F78E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>ТЕХНИЧЕСКИЕ УСЛОВИЯ</w:t>
      </w:r>
      <w:r w:rsidR="00D608FD" w:rsidRPr="00A40733">
        <w:rPr>
          <w:b/>
          <w:bCs/>
        </w:rPr>
        <w:t xml:space="preserve"> </w:t>
      </w:r>
    </w:p>
    <w:p w14:paraId="3C3AF65A" w14:textId="77777777" w:rsidR="000E3123" w:rsidRPr="00A40733" w:rsidRDefault="000E3123" w:rsidP="000E3123">
      <w:pPr>
        <w:pStyle w:val="21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A40733">
        <w:rPr>
          <w:rFonts w:ascii="Times New Roman" w:hAnsi="Times New Roman"/>
          <w:bCs/>
          <w:sz w:val="24"/>
          <w:szCs w:val="24"/>
          <w:lang w:val="ru-RU"/>
        </w:rPr>
        <w:t xml:space="preserve">Технические условия регламентируются </w:t>
      </w:r>
      <w:r w:rsidR="00AE6657" w:rsidRPr="00A40733">
        <w:rPr>
          <w:rFonts w:ascii="Times New Roman" w:hAnsi="Times New Roman"/>
          <w:bCs/>
          <w:sz w:val="24"/>
          <w:szCs w:val="24"/>
        </w:rPr>
        <w:t>Положением о соревнованиях, в рамках которого проводится этап.</w:t>
      </w:r>
    </w:p>
    <w:p w14:paraId="3D09A686" w14:textId="77777777" w:rsidR="00D608FD" w:rsidRPr="00A40733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>ПРИГЛАШЕНИЯ И ДОПУСК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802"/>
        <w:gridCol w:w="4322"/>
        <w:gridCol w:w="2907"/>
      </w:tblGrid>
      <w:tr w:rsidR="000615D4" w:rsidRPr="00A40733" w14:paraId="33067F8B" w14:textId="77777777" w:rsidTr="000615D4"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5A0" w14:textId="77777777" w:rsidR="000615D4" w:rsidRPr="00A40733" w:rsidRDefault="000615D4" w:rsidP="002C5430">
            <w:pPr>
              <w:rPr>
                <w:b/>
                <w:bCs/>
              </w:rPr>
            </w:pPr>
            <w:r w:rsidRPr="00A40733">
              <w:rPr>
                <w:b/>
                <w:bCs/>
              </w:rPr>
              <w:t>Категории приглашенных участников:</w:t>
            </w:r>
          </w:p>
          <w:p w14:paraId="3E8417E3" w14:textId="77777777" w:rsidR="000615D4" w:rsidRPr="00A40733" w:rsidRDefault="000615D4" w:rsidP="000F0A1D">
            <w:pPr>
              <w:jc w:val="both"/>
              <w:rPr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45B" w14:textId="77777777" w:rsidR="000615D4" w:rsidRPr="00A40733" w:rsidRDefault="000615D4" w:rsidP="000F0A1D">
            <w:pPr>
              <w:jc w:val="both"/>
              <w:rPr>
                <w:b/>
              </w:rPr>
            </w:pPr>
            <w:r w:rsidRPr="00A40733">
              <w:rPr>
                <w:b/>
              </w:rPr>
              <w:t>Спортивный разряд</w:t>
            </w:r>
          </w:p>
        </w:tc>
      </w:tr>
      <w:tr w:rsidR="000615D4" w:rsidRPr="00A40733" w14:paraId="19D25DE2" w14:textId="77777777" w:rsidTr="00061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456" w14:textId="19EE52D6" w:rsidR="000615D4" w:rsidRPr="00A40733" w:rsidRDefault="000615D4" w:rsidP="00137203">
            <w:pPr>
              <w:rPr>
                <w:b/>
                <w:bCs/>
              </w:rPr>
            </w:pPr>
            <w:r w:rsidRPr="00A40733">
              <w:rPr>
                <w:b/>
              </w:rPr>
              <w:t>Золотой тур</w:t>
            </w:r>
            <w:r w:rsidR="00A16FBF" w:rsidRPr="00A40733">
              <w:rPr>
                <w:b/>
              </w:rPr>
              <w:t>:</w:t>
            </w:r>
          </w:p>
          <w:p w14:paraId="13799CBE" w14:textId="77777777" w:rsidR="000615D4" w:rsidRPr="00A40733" w:rsidRDefault="000615D4" w:rsidP="00137203">
            <w:pPr>
              <w:rPr>
                <w:bCs/>
                <w:color w:val="FF000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306" w14:textId="32EC3227" w:rsidR="000615D4" w:rsidRDefault="000615D4" w:rsidP="000F0A1D">
            <w:pPr>
              <w:jc w:val="both"/>
            </w:pPr>
            <w:r w:rsidRPr="00A40733">
              <w:t>всадники 200</w:t>
            </w:r>
            <w:r w:rsidR="00823395">
              <w:t>6</w:t>
            </w:r>
            <w:r w:rsidRPr="00A40733">
              <w:t xml:space="preserve"> года</w:t>
            </w:r>
            <w:r w:rsidR="004E4CE5" w:rsidRPr="00A40733">
              <w:t xml:space="preserve"> (16 лет) </w:t>
            </w:r>
            <w:r w:rsidRPr="00A40733">
              <w:t>и старше на лошадях 7 лет и старше</w:t>
            </w:r>
            <w:r w:rsidR="00A16FBF" w:rsidRPr="00A40733">
              <w:t xml:space="preserve"> </w:t>
            </w:r>
          </w:p>
          <w:p w14:paraId="77A7B2C8" w14:textId="600BBCA2" w:rsidR="002163A9" w:rsidRPr="00A40733" w:rsidRDefault="002163A9" w:rsidP="000F0A1D">
            <w:pPr>
              <w:jc w:val="both"/>
            </w:pPr>
            <w:r>
              <w:t>*по согласованию с орг. комитетом и судейской коллегией возможен допуск всадника 200</w:t>
            </w:r>
            <w:r w:rsidR="00823395">
              <w:t>7</w:t>
            </w:r>
            <w:r>
              <w:t xml:space="preserve"> г.р.</w:t>
            </w:r>
          </w:p>
          <w:p w14:paraId="103E0A65" w14:textId="77777777" w:rsidR="000615D4" w:rsidRPr="00A40733" w:rsidRDefault="000615D4" w:rsidP="002C543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6AB" w14:textId="4BC0F394" w:rsidR="000615D4" w:rsidRPr="00A40733" w:rsidRDefault="00664AC2" w:rsidP="000F0A1D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Без ограничений</w:t>
            </w:r>
          </w:p>
        </w:tc>
      </w:tr>
      <w:tr w:rsidR="000615D4" w:rsidRPr="00A40733" w14:paraId="5472B15B" w14:textId="77777777" w:rsidTr="00061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FD3" w14:textId="77777777" w:rsidR="000615D4" w:rsidRPr="00A40733" w:rsidRDefault="000615D4" w:rsidP="00137203">
            <w:pPr>
              <w:rPr>
                <w:b/>
                <w:bCs/>
              </w:rPr>
            </w:pPr>
            <w:r w:rsidRPr="00A40733">
              <w:rPr>
                <w:b/>
              </w:rPr>
              <w:lastRenderedPageBreak/>
              <w:t>Серебряный тур: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862" w14:textId="522CEB0C" w:rsidR="000615D4" w:rsidRPr="00A40733" w:rsidRDefault="000615D4" w:rsidP="002C5430">
            <w:pPr>
              <w:jc w:val="both"/>
              <w:rPr>
                <w:b/>
              </w:rPr>
            </w:pPr>
            <w:r w:rsidRPr="00A40733">
              <w:t>всадники 200</w:t>
            </w:r>
            <w:r w:rsidR="00823395">
              <w:t>8</w:t>
            </w:r>
            <w:r w:rsidRPr="00A40733">
              <w:t xml:space="preserve"> г.р. </w:t>
            </w:r>
            <w:r w:rsidR="004E4CE5" w:rsidRPr="00A40733">
              <w:t>(1</w:t>
            </w:r>
            <w:r w:rsidR="00B4620D">
              <w:t>4</w:t>
            </w:r>
            <w:r w:rsidR="004E4CE5" w:rsidRPr="00A40733">
              <w:t xml:space="preserve"> лет) </w:t>
            </w:r>
            <w:r w:rsidRPr="00A40733">
              <w:t>и старше на лошадях 6 лет и старше</w:t>
            </w:r>
            <w:r w:rsidRPr="00A40733">
              <w:rPr>
                <w:b/>
              </w:rPr>
              <w:t xml:space="preserve"> </w:t>
            </w:r>
          </w:p>
          <w:p w14:paraId="384FE36D" w14:textId="77777777" w:rsidR="000615D4" w:rsidRPr="00A40733" w:rsidRDefault="000615D4" w:rsidP="000F0A1D">
            <w:pPr>
              <w:jc w:val="both"/>
              <w:rPr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EAF" w14:textId="14B47D60" w:rsidR="000615D4" w:rsidRPr="00A40733" w:rsidRDefault="00664AC2" w:rsidP="000D4FFC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Без ограничений</w:t>
            </w:r>
          </w:p>
        </w:tc>
      </w:tr>
      <w:tr w:rsidR="0047607B" w:rsidRPr="00A40733" w14:paraId="73E3500A" w14:textId="77777777" w:rsidTr="00061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445" w14:textId="598A4B01" w:rsidR="0047607B" w:rsidRPr="00A40733" w:rsidRDefault="0047607B" w:rsidP="0047607B">
            <w:pPr>
              <w:rPr>
                <w:b/>
              </w:rPr>
            </w:pPr>
            <w:r w:rsidRPr="00A40733">
              <w:rPr>
                <w:b/>
              </w:rPr>
              <w:t>Тур Будущего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B19" w14:textId="1FCD529F" w:rsidR="0047607B" w:rsidRPr="00A40733" w:rsidRDefault="0047607B" w:rsidP="00B4620D">
            <w:pPr>
              <w:jc w:val="both"/>
            </w:pPr>
            <w:r w:rsidRPr="00A40733">
              <w:t>всадники 20</w:t>
            </w:r>
            <w:r w:rsidR="00823395">
              <w:t>10</w:t>
            </w:r>
            <w:r w:rsidRPr="00A40733">
              <w:t>-200</w:t>
            </w:r>
            <w:r w:rsidR="00823395">
              <w:t>7</w:t>
            </w:r>
            <w:r w:rsidRPr="00A40733">
              <w:t xml:space="preserve"> г.р. </w:t>
            </w:r>
            <w:r w:rsidR="004E4CE5" w:rsidRPr="00A40733">
              <w:t>(12-1</w:t>
            </w:r>
            <w:r w:rsidR="00C96D66">
              <w:t>5</w:t>
            </w:r>
            <w:r w:rsidR="004E4CE5" w:rsidRPr="00A40733">
              <w:t xml:space="preserve"> лет) </w:t>
            </w:r>
            <w:r w:rsidRPr="00A40733">
              <w:t>на лошадях 6 лет и старше</w:t>
            </w:r>
            <w:r w:rsidRPr="00A40733">
              <w:rPr>
                <w:b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21D" w14:textId="66B82D3C" w:rsidR="0047607B" w:rsidRPr="00A40733" w:rsidRDefault="00C7227E" w:rsidP="0047607B">
            <w:pPr>
              <w:jc w:val="both"/>
              <w:rPr>
                <w:b/>
                <w:i/>
              </w:rPr>
            </w:pPr>
            <w:r w:rsidRPr="00AF11A2">
              <w:rPr>
                <w:b/>
                <w:i/>
                <w:sz w:val="22"/>
                <w:szCs w:val="22"/>
              </w:rPr>
              <w:t xml:space="preserve">Никогда не выполнявшие нормативов КМС </w:t>
            </w:r>
            <w:proofErr w:type="gramStart"/>
            <w:r w:rsidRPr="00AF11A2">
              <w:rPr>
                <w:b/>
                <w:i/>
                <w:sz w:val="22"/>
                <w:szCs w:val="22"/>
              </w:rPr>
              <w:t>и  выше</w:t>
            </w:r>
            <w:proofErr w:type="gramEnd"/>
            <w:r w:rsidRPr="00AF11A2">
              <w:rPr>
                <w:b/>
                <w:i/>
                <w:sz w:val="22"/>
                <w:szCs w:val="22"/>
              </w:rPr>
              <w:t xml:space="preserve">  по конному спорту</w:t>
            </w:r>
            <w:r>
              <w:rPr>
                <w:b/>
                <w:i/>
                <w:sz w:val="22"/>
                <w:szCs w:val="22"/>
              </w:rPr>
              <w:t xml:space="preserve"> (в дисциплине конкур)*</w:t>
            </w:r>
          </w:p>
        </w:tc>
      </w:tr>
      <w:tr w:rsidR="0047607B" w:rsidRPr="00A40733" w14:paraId="22C2DB55" w14:textId="77777777" w:rsidTr="008711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DB5" w14:textId="77777777" w:rsidR="0047607B" w:rsidRPr="00A40733" w:rsidRDefault="0047607B" w:rsidP="0047607B">
            <w:pPr>
              <w:rPr>
                <w:b/>
                <w:bCs/>
              </w:rPr>
            </w:pPr>
            <w:r w:rsidRPr="00A40733">
              <w:rPr>
                <w:b/>
              </w:rPr>
              <w:t>Бронзовый тур: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957" w14:textId="22859BE8" w:rsidR="0047607B" w:rsidRPr="00A40733" w:rsidRDefault="0047607B" w:rsidP="0047607B">
            <w:pPr>
              <w:jc w:val="both"/>
              <w:rPr>
                <w:b/>
                <w:strike/>
              </w:rPr>
            </w:pPr>
            <w:r w:rsidRPr="00A40733">
              <w:t>всадники 200</w:t>
            </w:r>
            <w:r w:rsidR="00823395">
              <w:t>8</w:t>
            </w:r>
            <w:r w:rsidRPr="00A40733">
              <w:t xml:space="preserve"> г.р. </w:t>
            </w:r>
            <w:r w:rsidR="004E4CE5" w:rsidRPr="00A40733">
              <w:t>(1</w:t>
            </w:r>
            <w:r w:rsidR="00DA0056" w:rsidRPr="00DB3C28">
              <w:t>4</w:t>
            </w:r>
            <w:r w:rsidR="004E4CE5" w:rsidRPr="00A40733">
              <w:t xml:space="preserve"> лет) </w:t>
            </w:r>
            <w:r w:rsidRPr="00A40733">
              <w:t>и старше на лошадях 5 лет и старше</w:t>
            </w:r>
          </w:p>
          <w:p w14:paraId="0DD27E7A" w14:textId="77777777" w:rsidR="0047607B" w:rsidRPr="00A40733" w:rsidRDefault="0047607B" w:rsidP="0047607B">
            <w:pPr>
              <w:jc w:val="both"/>
              <w:rPr>
                <w:b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41B" w14:textId="42AC5294" w:rsidR="0047607B" w:rsidRPr="007E4861" w:rsidRDefault="00C50A7C" w:rsidP="0047607B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350F43">
              <w:rPr>
                <w:b/>
                <w:i/>
              </w:rPr>
              <w:t>Н</w:t>
            </w:r>
            <w:r w:rsidR="0047607B" w:rsidRPr="00350F43">
              <w:rPr>
                <w:b/>
                <w:i/>
              </w:rPr>
              <w:t xml:space="preserve">икогда не выполнявшие норматива 1 и выше разрядов по конному спорту (в дисциплине </w:t>
            </w:r>
            <w:proofErr w:type="gramStart"/>
            <w:r w:rsidR="0047607B" w:rsidRPr="00350F43">
              <w:rPr>
                <w:b/>
                <w:i/>
              </w:rPr>
              <w:t>конкур)</w:t>
            </w:r>
            <w:r w:rsidR="00BE10D6" w:rsidRPr="00350F43">
              <w:rPr>
                <w:b/>
                <w:i/>
              </w:rPr>
              <w:t>*</w:t>
            </w:r>
            <w:proofErr w:type="gramEnd"/>
            <w:r w:rsidR="00C7227E" w:rsidRPr="00350F43">
              <w:rPr>
                <w:b/>
                <w:i/>
              </w:rPr>
              <w:t>*</w:t>
            </w:r>
          </w:p>
        </w:tc>
      </w:tr>
      <w:tr w:rsidR="00E324D8" w:rsidRPr="00A40733" w14:paraId="1A2E811F" w14:textId="77777777" w:rsidTr="00F01B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2A3" w14:textId="3C246FA9" w:rsidR="00C7227E" w:rsidRPr="00350F43" w:rsidRDefault="00C7227E" w:rsidP="00C7227E">
            <w:pPr>
              <w:jc w:val="both"/>
            </w:pPr>
            <w:r w:rsidRPr="00350F43">
              <w:t>*В случае, если спортсмен «Тура Будущего» в течение времени проведения турнира «</w:t>
            </w:r>
            <w:r w:rsidRPr="00350F43">
              <w:rPr>
                <w:lang w:val="en-US"/>
              </w:rPr>
              <w:t>Maxima</w:t>
            </w:r>
            <w:r w:rsidRPr="00350F43">
              <w:t xml:space="preserve"> </w:t>
            </w:r>
            <w:r w:rsidRPr="00350F43">
              <w:rPr>
                <w:lang w:val="en-US"/>
              </w:rPr>
              <w:t>Masters</w:t>
            </w:r>
            <w:r w:rsidRPr="00350F43">
              <w:t xml:space="preserve">» выполнил норматив КМС и выше, он теряет право выступать в </w:t>
            </w:r>
            <w:r w:rsidRPr="00350F43">
              <w:rPr>
                <w:u w:val="single"/>
              </w:rPr>
              <w:t>этой категории</w:t>
            </w:r>
            <w:r w:rsidRPr="00350F43">
              <w:t xml:space="preserve">. </w:t>
            </w:r>
          </w:p>
          <w:p w14:paraId="43CED8A4" w14:textId="3EF6B2ED" w:rsidR="00E324D8" w:rsidRPr="00350F43" w:rsidRDefault="00C7227E" w:rsidP="00E324D8">
            <w:pPr>
              <w:jc w:val="both"/>
            </w:pPr>
            <w:r w:rsidRPr="00350F43">
              <w:t>*</w:t>
            </w:r>
            <w:r w:rsidR="00E324D8" w:rsidRPr="00350F43">
              <w:t>*В случае, если спортсмен «Бронзового тура» в течение времени проведения турнира «</w:t>
            </w:r>
            <w:r w:rsidR="00E324D8" w:rsidRPr="00350F43">
              <w:rPr>
                <w:lang w:val="en-US"/>
              </w:rPr>
              <w:t>Maxima</w:t>
            </w:r>
            <w:r w:rsidR="00E324D8" w:rsidRPr="00350F43">
              <w:t xml:space="preserve"> </w:t>
            </w:r>
            <w:r w:rsidR="00E324D8" w:rsidRPr="00350F43">
              <w:rPr>
                <w:lang w:val="en-US"/>
              </w:rPr>
              <w:t>Masters</w:t>
            </w:r>
            <w:r w:rsidR="00E324D8" w:rsidRPr="00350F43">
              <w:t xml:space="preserve">» выполнил норматив </w:t>
            </w:r>
            <w:r w:rsidR="009B3365" w:rsidRPr="00350F43">
              <w:t>1 разряда</w:t>
            </w:r>
            <w:r w:rsidR="00E324D8" w:rsidRPr="00350F43">
              <w:t xml:space="preserve"> и выше, он теряет право выступать в </w:t>
            </w:r>
            <w:r w:rsidR="00E324D8" w:rsidRPr="00350F43">
              <w:rPr>
                <w:u w:val="single"/>
              </w:rPr>
              <w:t>этой категории</w:t>
            </w:r>
            <w:r w:rsidR="00E324D8" w:rsidRPr="00350F43">
              <w:t xml:space="preserve">. </w:t>
            </w:r>
          </w:p>
          <w:p w14:paraId="3FC2406E" w14:textId="1185513D" w:rsidR="00E324D8" w:rsidRPr="00350F43" w:rsidRDefault="00E324D8" w:rsidP="00E324D8">
            <w:pPr>
              <w:jc w:val="both"/>
            </w:pPr>
            <w:r w:rsidRPr="00350F43">
              <w:t>В случае, если в течение времени проведения турнира «</w:t>
            </w:r>
            <w:r w:rsidRPr="00350F43">
              <w:rPr>
                <w:lang w:val="en-US"/>
              </w:rPr>
              <w:t>Maxima</w:t>
            </w:r>
            <w:r w:rsidRPr="00350F43">
              <w:t xml:space="preserve"> </w:t>
            </w:r>
            <w:r w:rsidRPr="00350F43">
              <w:rPr>
                <w:lang w:val="en-US"/>
              </w:rPr>
              <w:t>Masters</w:t>
            </w:r>
            <w:r w:rsidRPr="00350F43">
              <w:t xml:space="preserve">» выясняется, что спортсмен «Бронзового тура» был заявлен в эту категорию неправомочно (им ранее выполнялся норматив 1-го разряда по конному спорту и выше), </w:t>
            </w:r>
            <w:r w:rsidR="009B3365" w:rsidRPr="00350F43">
              <w:t xml:space="preserve">его рейтинговые очки, полученные </w:t>
            </w:r>
            <w:proofErr w:type="gramStart"/>
            <w:r w:rsidR="009B3365" w:rsidRPr="00350F43">
              <w:t>на этот момент</w:t>
            </w:r>
            <w:proofErr w:type="gramEnd"/>
            <w:r w:rsidR="009B3365" w:rsidRPr="00350F43">
              <w:t xml:space="preserve"> аннулируются</w:t>
            </w:r>
            <w:r w:rsidRPr="00350F43">
              <w:t xml:space="preserve">, </w:t>
            </w:r>
            <w:r w:rsidR="00871156" w:rsidRPr="00350F43">
              <w:t xml:space="preserve">он теряет право выступать в </w:t>
            </w:r>
            <w:r w:rsidR="00871156" w:rsidRPr="00350F43">
              <w:rPr>
                <w:u w:val="single"/>
              </w:rPr>
              <w:t xml:space="preserve">этой категории, </w:t>
            </w:r>
            <w:r w:rsidRPr="00350F43">
              <w:t>а призовые деньги, если таковые были получены, должны быть возвращены Организаторам соревнований.</w:t>
            </w:r>
          </w:p>
        </w:tc>
      </w:tr>
      <w:tr w:rsidR="0047607B" w:rsidRPr="00A40733" w14:paraId="7C9AA472" w14:textId="77777777" w:rsidTr="00F01B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A97" w14:textId="44F2D9A1" w:rsidR="0047607B" w:rsidRPr="00A40733" w:rsidRDefault="0047607B" w:rsidP="0047607B">
            <w:pPr>
              <w:jc w:val="both"/>
            </w:pPr>
            <w:r w:rsidRPr="00A40733">
              <w:t xml:space="preserve">Условия допуска к этапам </w:t>
            </w:r>
            <w:r w:rsidRPr="00A40733">
              <w:rPr>
                <w:u w:val="single"/>
              </w:rPr>
              <w:t>(возраст всадников и лошадей)</w:t>
            </w:r>
            <w:r w:rsidRPr="00A40733">
              <w:t xml:space="preserve"> могут изменяться в случае, если Этап проводится в рамках официальных международных, всероссийских, межрегиональных и региональных соревнований (в соответствии с </w:t>
            </w:r>
            <w:r w:rsidRPr="00A40733">
              <w:rPr>
                <w:bCs/>
              </w:rPr>
              <w:t xml:space="preserve">требованиями, установленными регламентирующими документами Министерства спорта, </w:t>
            </w:r>
            <w:r w:rsidRPr="00A40733">
              <w:rPr>
                <w:bCs/>
                <w:lang w:val="en-US"/>
              </w:rPr>
              <w:t>FEI</w:t>
            </w:r>
            <w:r w:rsidRPr="00A40733">
              <w:rPr>
                <w:bCs/>
              </w:rPr>
              <w:t>, ФКСР и подведомственных организаций).</w:t>
            </w:r>
          </w:p>
        </w:tc>
      </w:tr>
      <w:tr w:rsidR="0047607B" w:rsidRPr="00A40733" w14:paraId="7066BB27" w14:textId="77777777" w:rsidTr="00960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0A3" w14:textId="77777777" w:rsidR="0047607B" w:rsidRPr="00A40733" w:rsidRDefault="0047607B" w:rsidP="0047607B">
            <w:pPr>
              <w:rPr>
                <w:b/>
                <w:bCs/>
              </w:rPr>
            </w:pPr>
            <w:r w:rsidRPr="00A40733">
              <w:t xml:space="preserve">Количество лошадей на одного всадника </w:t>
            </w:r>
            <w:r w:rsidRPr="00A40733">
              <w:rPr>
                <w:b/>
              </w:rPr>
              <w:t>в Этапе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D32" w14:textId="16A32AE9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t xml:space="preserve">не ограничено (может изменяться в случае, если Этап проводится в рамках официальных международных, всероссийских, межрегиональных и региональных соревнований (в соответствии с </w:t>
            </w:r>
            <w:r w:rsidRPr="00A40733">
              <w:rPr>
                <w:bCs/>
              </w:rPr>
              <w:t xml:space="preserve">требованиями, установленными регламентирующими документами Министерства спорта, </w:t>
            </w:r>
            <w:r w:rsidRPr="00A40733">
              <w:rPr>
                <w:bCs/>
                <w:lang w:val="en-US"/>
              </w:rPr>
              <w:t>FEI</w:t>
            </w:r>
            <w:r w:rsidRPr="00A40733">
              <w:rPr>
                <w:bCs/>
              </w:rPr>
              <w:t>, ФКСР и подведомственных организаций).</w:t>
            </w:r>
          </w:p>
        </w:tc>
      </w:tr>
      <w:tr w:rsidR="0047607B" w:rsidRPr="00A40733" w14:paraId="74D65F41" w14:textId="77777777" w:rsidTr="00960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7E7" w14:textId="77777777" w:rsidR="0047607B" w:rsidRPr="00A40733" w:rsidRDefault="0047607B" w:rsidP="0047607B">
            <w:pPr>
              <w:rPr>
                <w:b/>
                <w:bCs/>
              </w:rPr>
            </w:pPr>
            <w:r w:rsidRPr="00A40733">
              <w:t xml:space="preserve">Количество лошадей </w:t>
            </w:r>
            <w:r w:rsidRPr="00A40733">
              <w:rPr>
                <w:b/>
              </w:rPr>
              <w:t>в Финале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F93" w14:textId="44A3AF3B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rPr>
                <w:b/>
              </w:rPr>
              <w:t xml:space="preserve">2 </w:t>
            </w:r>
          </w:p>
        </w:tc>
      </w:tr>
      <w:tr w:rsidR="0047607B" w:rsidRPr="00A40733" w14:paraId="72961C72" w14:textId="77777777" w:rsidTr="00960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2F" w14:textId="77777777" w:rsidR="0047607B" w:rsidRPr="00A40733" w:rsidRDefault="0047607B" w:rsidP="0047607B">
            <w:pPr>
              <w:rPr>
                <w:b/>
                <w:bCs/>
              </w:rPr>
            </w:pPr>
            <w:r w:rsidRPr="00A40733"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58F" w14:textId="7AF753BF" w:rsidR="0047607B" w:rsidRPr="00A40733" w:rsidRDefault="0047607B" w:rsidP="0047607B">
            <w:pPr>
              <w:jc w:val="both"/>
            </w:pPr>
            <w:r w:rsidRPr="00A40733">
              <w:t>Золотой тур, Серебряный тур -</w:t>
            </w:r>
            <w:r w:rsidR="00B4620D">
              <w:t xml:space="preserve"> </w:t>
            </w:r>
            <w:r w:rsidRPr="00A40733">
              <w:t xml:space="preserve">1 </w:t>
            </w:r>
          </w:p>
          <w:p w14:paraId="4C1C3E7D" w14:textId="7FF2D537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t>Бронзовый тур</w:t>
            </w:r>
            <w:r w:rsidR="00566487" w:rsidRPr="00A40733">
              <w:t>, тур Будущего - 2</w:t>
            </w:r>
          </w:p>
        </w:tc>
      </w:tr>
      <w:tr w:rsidR="0047607B" w:rsidRPr="00A40733" w14:paraId="00D2FE2B" w14:textId="77777777" w:rsidTr="00783CC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7A2" w14:textId="7CD5878F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Каждая лошадь имеет право стартовать в Этапах Золотого</w:t>
            </w:r>
            <w:r w:rsidR="00B4620D">
              <w:rPr>
                <w:b/>
                <w:i/>
              </w:rPr>
              <w:t xml:space="preserve"> и</w:t>
            </w:r>
            <w:r w:rsidR="00566487" w:rsidRPr="00A40733">
              <w:rPr>
                <w:b/>
                <w:i/>
              </w:rPr>
              <w:t xml:space="preserve"> </w:t>
            </w:r>
            <w:r w:rsidRPr="00A40733">
              <w:rPr>
                <w:b/>
                <w:i/>
              </w:rPr>
              <w:t>Серебряного</w:t>
            </w:r>
            <w:r w:rsidR="00566487" w:rsidRPr="00A40733">
              <w:rPr>
                <w:b/>
                <w:i/>
              </w:rPr>
              <w:t xml:space="preserve"> </w:t>
            </w:r>
            <w:r w:rsidRPr="00A40733">
              <w:rPr>
                <w:b/>
                <w:i/>
              </w:rPr>
              <w:t>тур</w:t>
            </w:r>
            <w:r w:rsidR="00566487" w:rsidRPr="00A40733">
              <w:rPr>
                <w:b/>
                <w:i/>
              </w:rPr>
              <w:t>ов</w:t>
            </w:r>
            <w:r w:rsidRPr="00A40733">
              <w:rPr>
                <w:b/>
                <w:i/>
              </w:rPr>
              <w:t xml:space="preserve"> только под одним всадником. В Бронзовом туре</w:t>
            </w:r>
            <w:r w:rsidR="00566487" w:rsidRPr="00A40733">
              <w:rPr>
                <w:b/>
                <w:i/>
              </w:rPr>
              <w:t xml:space="preserve"> и туре Будущего</w:t>
            </w:r>
            <w:r w:rsidRPr="00A40733">
              <w:rPr>
                <w:b/>
                <w:i/>
              </w:rPr>
              <w:t xml:space="preserve"> допускается участие 2х всадников на одной лошади.</w:t>
            </w:r>
          </w:p>
        </w:tc>
      </w:tr>
      <w:tr w:rsidR="0047607B" w:rsidRPr="00A40733" w14:paraId="37E2F68A" w14:textId="77777777" w:rsidTr="00783CC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2F1" w14:textId="4DD0218B" w:rsidR="0047607B" w:rsidRPr="00A40733" w:rsidRDefault="0047607B" w:rsidP="0047607B">
            <w:pPr>
              <w:jc w:val="both"/>
              <w:rPr>
                <w:i/>
              </w:rPr>
            </w:pPr>
            <w:r w:rsidRPr="00A40733">
              <w:rPr>
                <w:i/>
              </w:rPr>
              <w:t>Всадник может принимать участие в этапе каждого Тура на нескольких лошадях, при этом в рейтинге соответствующего Тура будет учтен его лучший результат.</w:t>
            </w:r>
          </w:p>
          <w:p w14:paraId="396D79B5" w14:textId="024E891A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  <w:u w:val="single"/>
              </w:rPr>
              <w:t>Пара всадник/лошадь может принимать участие в ФИНАЛЕ только одного Тура соревнований.</w:t>
            </w:r>
            <w:r w:rsidRPr="00A40733">
              <w:rPr>
                <w:b/>
                <w:i/>
              </w:rPr>
              <w:t xml:space="preserve"> </w:t>
            </w:r>
          </w:p>
        </w:tc>
      </w:tr>
      <w:tr w:rsidR="0047607B" w:rsidRPr="00A40733" w14:paraId="676FBED7" w14:textId="77777777" w:rsidTr="00F218D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CA6" w14:textId="77777777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t xml:space="preserve">Всадники, не достигшие 16-летнего возраста, не могут принимать участие в соревнованиях по конкуру на </w:t>
            </w:r>
            <w:proofErr w:type="gramStart"/>
            <w:r w:rsidRPr="00A40733">
              <w:t>лошадях  моложе</w:t>
            </w:r>
            <w:proofErr w:type="gramEnd"/>
            <w:r w:rsidRPr="00A40733">
              <w:t xml:space="preserve"> 6-ти лет. </w:t>
            </w:r>
          </w:p>
        </w:tc>
      </w:tr>
      <w:tr w:rsidR="0047607B" w:rsidRPr="00A40733" w14:paraId="24CD5CEE" w14:textId="77777777" w:rsidTr="00783CC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355" w14:textId="77777777" w:rsidR="0047607B" w:rsidRPr="00A40733" w:rsidRDefault="0047607B" w:rsidP="0047607B">
            <w:pPr>
              <w:jc w:val="both"/>
            </w:pPr>
            <w:r w:rsidRPr="00A40733">
              <w:t>В соревнованиях могут принимать участие иностранные спортсмены при условии наличия у них лицензии их НФ и регистрации в ФКСР (за исключением этапов, проводимых в рамках международных соревнований)</w:t>
            </w:r>
          </w:p>
        </w:tc>
      </w:tr>
      <w:tr w:rsidR="0047607B" w:rsidRPr="00A40733" w14:paraId="2E5258B7" w14:textId="77777777" w:rsidTr="00F218D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614" w14:textId="6C9190BD" w:rsidR="0047607B" w:rsidRPr="00A40733" w:rsidRDefault="0047607B" w:rsidP="0047607B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Условия квалификации пары всадник-лошадь для участия в рейтинговом маршруте Этапа – в соответствии с Положением на каждый Этап</w:t>
            </w:r>
          </w:p>
        </w:tc>
      </w:tr>
      <w:tr w:rsidR="004E4CE5" w:rsidRPr="00A40733" w14:paraId="38CBBCD0" w14:textId="77777777" w:rsidTr="00F218D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004" w14:textId="2EFEE6A8" w:rsidR="004E4CE5" w:rsidRPr="00A40733" w:rsidRDefault="004E4CE5" w:rsidP="0047607B">
            <w:pPr>
              <w:jc w:val="both"/>
              <w:rPr>
                <w:b/>
                <w:i/>
              </w:rPr>
            </w:pPr>
            <w:r w:rsidRPr="00A40733">
              <w:rPr>
                <w:b/>
                <w:i/>
              </w:rPr>
              <w:t>Организационный комитет имеет право не допустить всадника к участию в этапах и Финале соревнований без объяснения причин</w:t>
            </w:r>
          </w:p>
        </w:tc>
      </w:tr>
      <w:tr w:rsidR="0047607B" w:rsidRPr="00A40733" w14:paraId="28A7165C" w14:textId="77777777" w:rsidTr="00F218D4">
        <w:tc>
          <w:tcPr>
            <w:tcW w:w="7124" w:type="dxa"/>
            <w:gridSpan w:val="2"/>
            <w:tcBorders>
              <w:top w:val="single" w:sz="4" w:space="0" w:color="auto"/>
            </w:tcBorders>
          </w:tcPr>
          <w:p w14:paraId="3F13195B" w14:textId="77777777" w:rsidR="0047607B" w:rsidRPr="00A40733" w:rsidRDefault="0047607B" w:rsidP="0047607B">
            <w:pPr>
              <w:tabs>
                <w:tab w:val="left" w:pos="6285"/>
              </w:tabs>
              <w:jc w:val="both"/>
            </w:pPr>
            <w:r w:rsidRPr="00A40733">
              <w:rPr>
                <w:bCs/>
              </w:rPr>
              <w:t xml:space="preserve">           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5AC091D2" w14:textId="77777777" w:rsidR="0047607B" w:rsidRPr="00A40733" w:rsidRDefault="0047607B" w:rsidP="0047607B">
            <w:pPr>
              <w:tabs>
                <w:tab w:val="left" w:pos="6285"/>
              </w:tabs>
              <w:jc w:val="both"/>
              <w:rPr>
                <w:bCs/>
              </w:rPr>
            </w:pPr>
          </w:p>
        </w:tc>
      </w:tr>
    </w:tbl>
    <w:p w14:paraId="2D117E92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lastRenderedPageBreak/>
        <w:t>ЗАЯВКИ</w:t>
      </w:r>
    </w:p>
    <w:p w14:paraId="133174E5" w14:textId="77777777" w:rsidR="00813077" w:rsidRPr="00A40733" w:rsidRDefault="00F747C3" w:rsidP="00AE6657">
      <w:pPr>
        <w:jc w:val="both"/>
        <w:rPr>
          <w:b/>
          <w:bCs/>
        </w:rPr>
      </w:pPr>
      <w:r w:rsidRPr="00A40733">
        <w:rPr>
          <w:bCs/>
        </w:rPr>
        <w:t xml:space="preserve">          Заявки на участие в соревнованиях </w:t>
      </w:r>
      <w:r w:rsidR="00DD6DEE" w:rsidRPr="00A40733">
        <w:rPr>
          <w:bCs/>
        </w:rPr>
        <w:t>и на размещение лошадей</w:t>
      </w:r>
      <w:r w:rsidR="009A67CF" w:rsidRPr="00A40733">
        <w:rPr>
          <w:bCs/>
        </w:rPr>
        <w:t xml:space="preserve">, а </w:t>
      </w:r>
      <w:proofErr w:type="gramStart"/>
      <w:r w:rsidR="009A67CF" w:rsidRPr="00A40733">
        <w:rPr>
          <w:bCs/>
        </w:rPr>
        <w:t>так же</w:t>
      </w:r>
      <w:proofErr w:type="gramEnd"/>
      <w:r w:rsidR="009A67CF" w:rsidRPr="00A40733">
        <w:rPr>
          <w:bCs/>
        </w:rPr>
        <w:t xml:space="preserve"> изменения в заявках</w:t>
      </w:r>
      <w:r w:rsidR="00AE6657" w:rsidRPr="00A40733">
        <w:rPr>
          <w:bCs/>
        </w:rPr>
        <w:t>,</w:t>
      </w:r>
      <w:r w:rsidR="00DD6DEE" w:rsidRPr="00A40733">
        <w:rPr>
          <w:bCs/>
        </w:rPr>
        <w:t xml:space="preserve"> подаются в соответствии с Положением </w:t>
      </w:r>
      <w:r w:rsidR="00AE6657" w:rsidRPr="00A40733">
        <w:rPr>
          <w:bCs/>
        </w:rPr>
        <w:t>о соревнованиях, в рамках которого проводится этап.</w:t>
      </w:r>
      <w:r w:rsidR="00E3077E" w:rsidRPr="00A40733">
        <w:rPr>
          <w:b/>
          <w:bCs/>
        </w:rPr>
        <w:t xml:space="preserve"> </w:t>
      </w:r>
    </w:p>
    <w:p w14:paraId="6B5E1E1A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>УЧАСТИЕ</w:t>
      </w:r>
    </w:p>
    <w:p w14:paraId="14B5AC08" w14:textId="77777777" w:rsidR="008648CD" w:rsidRPr="00A40733" w:rsidRDefault="008648CD" w:rsidP="008648CD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A40733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14:paraId="189567A1" w14:textId="77777777" w:rsidR="008648CD" w:rsidRPr="00A40733" w:rsidRDefault="008648CD" w:rsidP="008648CD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A40733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36B55239" w14:textId="6E2AC6D2" w:rsidR="008648CD" w:rsidRPr="00A40733" w:rsidRDefault="008648CD" w:rsidP="008648CD">
      <w:pPr>
        <w:numPr>
          <w:ilvl w:val="0"/>
          <w:numId w:val="3"/>
        </w:numPr>
      </w:pPr>
      <w:r w:rsidRPr="00A40733">
        <w:t>документ, подтверждающий регистрацию/членство ФКСР на 20</w:t>
      </w:r>
      <w:r w:rsidR="001C2157" w:rsidRPr="00A40733">
        <w:t>2</w:t>
      </w:r>
      <w:r w:rsidR="00823395">
        <w:t>2</w:t>
      </w:r>
      <w:r w:rsidRPr="00A40733">
        <w:t xml:space="preserve"> год;</w:t>
      </w:r>
    </w:p>
    <w:p w14:paraId="65201A2A" w14:textId="77777777" w:rsidR="008648CD" w:rsidRPr="00A40733" w:rsidRDefault="008648CD" w:rsidP="008648CD">
      <w:pPr>
        <w:numPr>
          <w:ilvl w:val="0"/>
          <w:numId w:val="3"/>
        </w:numPr>
      </w:pPr>
      <w:r w:rsidRPr="00A40733">
        <w:t>заявка по форме;</w:t>
      </w:r>
    </w:p>
    <w:p w14:paraId="1B98A5B6" w14:textId="77777777" w:rsidR="008648CD" w:rsidRPr="00A40733" w:rsidRDefault="008648CD" w:rsidP="008648CD">
      <w:pPr>
        <w:numPr>
          <w:ilvl w:val="0"/>
          <w:numId w:val="3"/>
        </w:numPr>
      </w:pPr>
      <w:r w:rsidRPr="00A40733">
        <w:t>паспорт(а) спортивной лошади ФКСР;</w:t>
      </w:r>
    </w:p>
    <w:p w14:paraId="4A19F289" w14:textId="77777777" w:rsidR="008648CD" w:rsidRPr="00A40733" w:rsidRDefault="008648CD" w:rsidP="008648CD">
      <w:pPr>
        <w:numPr>
          <w:ilvl w:val="0"/>
          <w:numId w:val="3"/>
        </w:numPr>
        <w:jc w:val="both"/>
      </w:pPr>
      <w:r w:rsidRPr="00A40733">
        <w:t>паспорт или свидетельство о рождении;</w:t>
      </w:r>
    </w:p>
    <w:p w14:paraId="607A4D2E" w14:textId="77777777" w:rsidR="008648CD" w:rsidRPr="00A40733" w:rsidRDefault="008648CD" w:rsidP="008648CD">
      <w:pPr>
        <w:numPr>
          <w:ilvl w:val="0"/>
          <w:numId w:val="3"/>
        </w:numPr>
        <w:jc w:val="both"/>
      </w:pPr>
      <w:r w:rsidRPr="00A40733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EEFCEA1" w14:textId="77777777" w:rsidR="008648CD" w:rsidRPr="00A40733" w:rsidRDefault="008648CD" w:rsidP="008648CD">
      <w:pPr>
        <w:numPr>
          <w:ilvl w:val="0"/>
          <w:numId w:val="3"/>
        </w:numPr>
        <w:jc w:val="both"/>
      </w:pPr>
      <w:r w:rsidRPr="00A40733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60D6C60F" w14:textId="77777777" w:rsidR="008648CD" w:rsidRPr="00A40733" w:rsidRDefault="008648CD" w:rsidP="008648CD">
      <w:pPr>
        <w:numPr>
          <w:ilvl w:val="0"/>
          <w:numId w:val="3"/>
        </w:numPr>
        <w:jc w:val="both"/>
      </w:pPr>
      <w:r w:rsidRPr="00A40733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</w:t>
      </w:r>
      <w:proofErr w:type="gramStart"/>
      <w:r w:rsidRPr="00A40733">
        <w:t>разрешение  на</w:t>
      </w:r>
      <w:proofErr w:type="gramEnd"/>
      <w:r w:rsidRPr="00A40733">
        <w:t xml:space="preserve">  участие в соревнованиях по конному спорту;      </w:t>
      </w:r>
    </w:p>
    <w:p w14:paraId="2A7929E8" w14:textId="77777777" w:rsidR="008648CD" w:rsidRPr="00A40733" w:rsidRDefault="008648CD" w:rsidP="008648CD">
      <w:pPr>
        <w:pStyle w:val="21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A40733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054977CF" w14:textId="7A1A66A3" w:rsidR="008648CD" w:rsidRPr="00A40733" w:rsidRDefault="008648CD" w:rsidP="00823395">
      <w:pPr>
        <w:numPr>
          <w:ilvl w:val="0"/>
          <w:numId w:val="3"/>
        </w:numPr>
        <w:jc w:val="both"/>
      </w:pPr>
      <w:r w:rsidRPr="00A40733">
        <w:t>действующий страховой полис или уведомление ФКСР об оформлении страховки через ФКСР</w:t>
      </w:r>
    </w:p>
    <w:p w14:paraId="6E860176" w14:textId="77777777" w:rsidR="00F747C3" w:rsidRPr="00A40733" w:rsidRDefault="00F747C3" w:rsidP="00AB3687">
      <w:pPr>
        <w:ind w:left="1134"/>
        <w:jc w:val="both"/>
        <w:rPr>
          <w:b/>
          <w:i/>
        </w:rPr>
      </w:pPr>
    </w:p>
    <w:p w14:paraId="25F2EDBA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747C3" w:rsidRPr="00A40733" w14:paraId="19DD2DEB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396B4BC" w14:textId="77777777" w:rsidR="00AE6657" w:rsidRPr="00A40733" w:rsidRDefault="00AE6657" w:rsidP="00AE6657">
            <w:pPr>
              <w:jc w:val="both"/>
              <w:rPr>
                <w:shd w:val="clear" w:color="auto" w:fill="FFFFFF"/>
              </w:rPr>
            </w:pPr>
            <w:r w:rsidRPr="00A40733">
              <w:rPr>
                <w:shd w:val="clear" w:color="auto" w:fill="FFFFFF"/>
              </w:rPr>
              <w:t>С 01.01.2018 года все ветеринарные свидетельства по перевозке лошадей оформляются в электронном виде.</w:t>
            </w:r>
          </w:p>
          <w:p w14:paraId="77A08B07" w14:textId="77777777" w:rsidR="00AE6657" w:rsidRPr="00A40733" w:rsidRDefault="00AE6657" w:rsidP="00823395">
            <w:pPr>
              <w:jc w:val="both"/>
              <w:rPr>
                <w:shd w:val="clear" w:color="auto" w:fill="FFFFFF"/>
              </w:rPr>
            </w:pPr>
            <w:r w:rsidRPr="00A40733">
              <w:rPr>
                <w:shd w:val="clear" w:color="auto" w:fill="FFFFFF"/>
              </w:rPr>
              <w:t xml:space="preserve">Все лошади, прибывающие на соревнования, независимо от их статуса, должны быть </w:t>
            </w:r>
            <w:proofErr w:type="spellStart"/>
            <w:r w:rsidRPr="00A40733">
              <w:rPr>
                <w:shd w:val="clear" w:color="auto" w:fill="FFFFFF"/>
              </w:rPr>
              <w:t>чипированы</w:t>
            </w:r>
            <w:proofErr w:type="spellEnd"/>
            <w:r w:rsidRPr="00A40733">
              <w:rPr>
                <w:shd w:val="clear" w:color="auto" w:fill="FFFFFF"/>
              </w:rPr>
              <w:t xml:space="preserve"> (по требованию территориальных органов Россельхознадзора).</w:t>
            </w:r>
          </w:p>
          <w:p w14:paraId="650279C3" w14:textId="77777777" w:rsidR="00F747C3" w:rsidRPr="00A40733" w:rsidRDefault="00AE6657" w:rsidP="00AE6657">
            <w:pPr>
              <w:pStyle w:val="21"/>
              <w:ind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Номер чипа должен быть занесен в документы</w:t>
            </w:r>
            <w:r w:rsidR="00960D1C" w:rsidRPr="00A407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A407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удостоверяющие лошадь (паспорт).</w:t>
            </w:r>
          </w:p>
          <w:p w14:paraId="2B060F2C" w14:textId="77777777" w:rsidR="00960D1C" w:rsidRPr="00A40733" w:rsidRDefault="00960D1C" w:rsidP="00AE6657">
            <w:pPr>
              <w:pStyle w:val="21"/>
              <w:ind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2280E2F4" w14:textId="77777777" w:rsidR="00960D1C" w:rsidRPr="00A40733" w:rsidRDefault="00960D1C" w:rsidP="00960D1C">
            <w:pPr>
              <w:pStyle w:val="2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A407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  <w:t>При проведении Этапов за пределами МАКСИМА ПАРК:</w:t>
            </w:r>
          </w:p>
          <w:p w14:paraId="458F678F" w14:textId="77777777" w:rsidR="00960D1C" w:rsidRPr="00A40733" w:rsidRDefault="00960D1C" w:rsidP="00960D1C">
            <w:pPr>
              <w:pStyle w:val="21"/>
              <w:ind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07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В соответствии с Положениями о соревнованиях, в рамках которых проводится Этап.</w:t>
            </w:r>
          </w:p>
          <w:p w14:paraId="2984A647" w14:textId="77777777" w:rsidR="00960D1C" w:rsidRPr="00A40733" w:rsidRDefault="00960D1C" w:rsidP="00AE6657">
            <w:pPr>
              <w:pStyle w:val="21"/>
              <w:ind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60EBB6A6" w14:textId="77777777" w:rsidR="00960D1C" w:rsidRPr="00A40733" w:rsidRDefault="00960D1C" w:rsidP="00AE6657">
            <w:pPr>
              <w:pStyle w:val="2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A407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  <w:t>При проведении Этапов и ФИНАЛА в МАКСИМА ПАРК:</w:t>
            </w:r>
          </w:p>
          <w:p w14:paraId="4DCAFBBC" w14:textId="77777777" w:rsidR="00960D1C" w:rsidRPr="00A40733" w:rsidRDefault="00960D1C" w:rsidP="00960D1C">
            <w:pPr>
              <w:pStyle w:val="af0"/>
              <w:rPr>
                <w:rFonts w:cs="Arial Unicode MS"/>
                <w:color w:val="auto"/>
                <w:sz w:val="24"/>
                <w:szCs w:val="24"/>
              </w:rPr>
            </w:pPr>
            <w:r w:rsidRPr="00A40733">
              <w:rPr>
                <w:rFonts w:cs="Arial Unicode MS"/>
                <w:color w:val="auto"/>
                <w:sz w:val="24"/>
                <w:szCs w:val="24"/>
              </w:rPr>
              <w:t xml:space="preserve">Правила въезда лошадей на соревнования: </w:t>
            </w:r>
          </w:p>
          <w:p w14:paraId="7F2837AE" w14:textId="77777777" w:rsidR="00960D1C" w:rsidRPr="00A40733" w:rsidRDefault="00960D1C" w:rsidP="00960D1C">
            <w:pPr>
              <w:pStyle w:val="af0"/>
              <w:rPr>
                <w:rFonts w:cs="Arial Unicode MS"/>
                <w:b/>
                <w:sz w:val="24"/>
                <w:szCs w:val="24"/>
                <w:u w:val="single"/>
              </w:rPr>
            </w:pPr>
            <w:r w:rsidRPr="00A40733">
              <w:rPr>
                <w:rFonts w:cs="Arial Unicode MS"/>
                <w:b/>
                <w:sz w:val="24"/>
                <w:szCs w:val="24"/>
                <w:u w:val="single"/>
              </w:rPr>
              <w:t>ВАЖНО:</w:t>
            </w:r>
          </w:p>
          <w:p w14:paraId="44ED0CFD" w14:textId="77777777" w:rsidR="00960D1C" w:rsidRPr="00A40733" w:rsidRDefault="00960D1C" w:rsidP="00960D1C">
            <w:pPr>
              <w:pStyle w:val="af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3">
              <w:rPr>
                <w:rFonts w:ascii="Times New Roman" w:hAnsi="Times New Roman"/>
                <w:sz w:val="24"/>
                <w:szCs w:val="24"/>
              </w:rPr>
              <w:t xml:space="preserve">Рекомендуемое время пребывания лошадей в день соревнований в КСК «Максима Парк» с 8 утра и до 21 вечера; процедура въезда: при пересечении КПП 6 машина с лошадьми осматривается дежурным ветеринарным специалистом на предмет состояния здоровья лошадей с целью выявления больных или подозрительных по заболеванию (выборочная термометрия, аускультация, пальпация лимфоузлов, сканирование чипа и </w:t>
            </w:r>
            <w:proofErr w:type="spellStart"/>
            <w:r w:rsidRPr="00A40733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A40733">
              <w:rPr>
                <w:rFonts w:ascii="Times New Roman" w:hAnsi="Times New Roman"/>
                <w:sz w:val="24"/>
                <w:szCs w:val="24"/>
              </w:rPr>
              <w:t>.); также проводиться сверка сопроводительных документов; разгрузка лошадей в конюшню осуществляешься только после осмотра;</w:t>
            </w:r>
          </w:p>
          <w:p w14:paraId="55182CA3" w14:textId="342F79EC" w:rsidR="00960D1C" w:rsidRPr="00A40733" w:rsidRDefault="00960D1C" w:rsidP="00960D1C">
            <w:pPr>
              <w:pStyle w:val="af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Въезд лошадей на соревнования вне рекомендуемого времени (после 21 часа и до 8 утра): необходимо связаться с ветеринарной клиникой </w:t>
            </w:r>
            <w:proofErr w:type="spellStart"/>
            <w:r w:rsidRPr="00A40733">
              <w:rPr>
                <w:rFonts w:ascii="Times New Roman" w:hAnsi="Times New Roman"/>
                <w:sz w:val="24"/>
                <w:szCs w:val="24"/>
              </w:rPr>
              <w:t>МаксимаВет</w:t>
            </w:r>
            <w:proofErr w:type="spellEnd"/>
            <w:r w:rsidRPr="00A40733">
              <w:rPr>
                <w:rFonts w:ascii="Times New Roman" w:hAnsi="Times New Roman"/>
                <w:sz w:val="24"/>
                <w:szCs w:val="24"/>
              </w:rPr>
              <w:t xml:space="preserve"> по телефону</w:t>
            </w:r>
            <w:r w:rsidR="00B77BED" w:rsidRPr="00A40733">
              <w:rPr>
                <w:rFonts w:ascii="Times New Roman" w:hAnsi="Times New Roman"/>
                <w:sz w:val="24"/>
                <w:szCs w:val="24"/>
              </w:rPr>
              <w:t xml:space="preserve"> +7 495 995 16 83</w:t>
            </w:r>
            <w:r w:rsidRPr="00A40733">
              <w:rPr>
                <w:rFonts w:ascii="Times New Roman" w:hAnsi="Times New Roman"/>
                <w:sz w:val="24"/>
                <w:szCs w:val="24"/>
              </w:rPr>
              <w:t xml:space="preserve"> за час до прибытия и предупредить о времени приезда; после пересечении КПП 6 машина с лошадьми сначала следует на парковку клиники, где проводиться процедура осмотра и идентификации лошадей; </w:t>
            </w:r>
          </w:p>
          <w:p w14:paraId="1B75442E" w14:textId="5C2D96C7" w:rsidR="00960D1C" w:rsidRPr="00A40733" w:rsidRDefault="00960D1C" w:rsidP="00960D1C">
            <w:pPr>
              <w:pStyle w:val="af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33">
              <w:rPr>
                <w:rFonts w:ascii="Times New Roman" w:hAnsi="Times New Roman"/>
                <w:sz w:val="24"/>
                <w:szCs w:val="24"/>
              </w:rPr>
              <w:t xml:space="preserve">Заблаговременный приезд лошадей на соревнования в дневное время, с 9 до 21 утра: необходимо связаться с ветеринарной клиникой </w:t>
            </w:r>
            <w:proofErr w:type="spellStart"/>
            <w:r w:rsidRPr="00A40733">
              <w:rPr>
                <w:rFonts w:ascii="Times New Roman" w:hAnsi="Times New Roman"/>
                <w:sz w:val="24"/>
                <w:szCs w:val="24"/>
              </w:rPr>
              <w:t>МаксимаВет</w:t>
            </w:r>
            <w:proofErr w:type="spellEnd"/>
            <w:r w:rsidRPr="00A40733">
              <w:rPr>
                <w:rFonts w:ascii="Times New Roman" w:hAnsi="Times New Roman"/>
                <w:sz w:val="24"/>
                <w:szCs w:val="24"/>
              </w:rPr>
              <w:t xml:space="preserve"> по телефону</w:t>
            </w:r>
            <w:r w:rsidR="00B77BED" w:rsidRPr="00A40733">
              <w:rPr>
                <w:rFonts w:ascii="Times New Roman" w:hAnsi="Times New Roman"/>
                <w:sz w:val="24"/>
                <w:szCs w:val="24"/>
              </w:rPr>
              <w:t xml:space="preserve"> +7 495 995 16 83</w:t>
            </w:r>
            <w:r w:rsidRPr="00A40733">
              <w:rPr>
                <w:rFonts w:ascii="Times New Roman" w:hAnsi="Times New Roman"/>
                <w:sz w:val="24"/>
                <w:szCs w:val="24"/>
              </w:rPr>
              <w:t xml:space="preserve"> за час до прибытия или непосредственно по приезду, чтобы ветеринарный специалист подошёл на КПП 6 для осмотра и идентификации ваших лошадей; в случае отсутствия заблаговременного вызова ветврача на КПП процедура пропуска на территорию комплекса может занять до 30 мин. </w:t>
            </w:r>
          </w:p>
          <w:p w14:paraId="7CC55FD1" w14:textId="77777777" w:rsidR="00960D1C" w:rsidRPr="00A40733" w:rsidRDefault="00960D1C" w:rsidP="00960D1C">
            <w:pPr>
              <w:pStyle w:val="21"/>
              <w:ind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A40733">
              <w:rPr>
                <w:rFonts w:ascii="Times New Roman" w:hAnsi="Times New Roman"/>
                <w:sz w:val="24"/>
                <w:szCs w:val="24"/>
                <w:lang w:val="ru-RU"/>
              </w:rPr>
              <w:t>Ветеринарный врач - Михаил Сучков.</w:t>
            </w:r>
          </w:p>
          <w:p w14:paraId="3AF9BD3A" w14:textId="77777777" w:rsidR="00960D1C" w:rsidRPr="00A40733" w:rsidRDefault="00960D1C" w:rsidP="00AE6657">
            <w:pPr>
              <w:pStyle w:val="21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55374DA9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lastRenderedPageBreak/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747C3" w:rsidRPr="00A40733" w14:paraId="553F36EE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5AB3C90" w14:textId="77777777" w:rsidR="001640B6" w:rsidRPr="00A40733" w:rsidRDefault="00F747C3" w:rsidP="00AE6657">
            <w:pPr>
              <w:jc w:val="both"/>
              <w:rPr>
                <w:i/>
              </w:rPr>
            </w:pPr>
            <w:r w:rsidRPr="00A40733">
              <w:rPr>
                <w:i/>
              </w:rPr>
              <w:t>Жеребьев</w:t>
            </w:r>
            <w:r w:rsidR="006F487D" w:rsidRPr="00A40733">
              <w:rPr>
                <w:i/>
              </w:rPr>
              <w:t xml:space="preserve">ка участников </w:t>
            </w:r>
            <w:r w:rsidR="0070637D" w:rsidRPr="00A40733">
              <w:rPr>
                <w:i/>
              </w:rPr>
              <w:t xml:space="preserve">в соответствии с </w:t>
            </w:r>
            <w:r w:rsidR="00AE6657" w:rsidRPr="00A40733">
              <w:rPr>
                <w:bCs/>
              </w:rPr>
              <w:t>Положением о соревнованиях, в рамках которого проводится этап.</w:t>
            </w:r>
            <w:r w:rsidR="00AE6657" w:rsidRPr="00A40733">
              <w:rPr>
                <w:b/>
                <w:bCs/>
              </w:rPr>
              <w:t xml:space="preserve"> </w:t>
            </w:r>
          </w:p>
        </w:tc>
      </w:tr>
    </w:tbl>
    <w:p w14:paraId="752B2166" w14:textId="77777777" w:rsidR="00F747C3" w:rsidRPr="00A4073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40733">
        <w:rPr>
          <w:b/>
          <w:bCs/>
        </w:rPr>
        <w:t>ПРОГРАММА СОРЕВНОВАНИЙ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46"/>
        <w:gridCol w:w="607"/>
        <w:gridCol w:w="4677"/>
      </w:tblGrid>
      <w:tr w:rsidR="005D5BCD" w:rsidRPr="00A40733" w14:paraId="0CBA0C6A" w14:textId="77777777" w:rsidTr="005D5BCD">
        <w:trPr>
          <w:gridAfter w:val="2"/>
          <w:wAfter w:w="5284" w:type="dxa"/>
          <w:trHeight w:val="226"/>
        </w:trPr>
        <w:tc>
          <w:tcPr>
            <w:tcW w:w="5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B5DCC" w14:textId="77777777" w:rsidR="005D5BCD" w:rsidRPr="00A40733" w:rsidRDefault="005D5BCD" w:rsidP="00D675B4">
            <w:pPr>
              <w:rPr>
                <w:b/>
                <w:bCs/>
                <w:i/>
                <w:iCs/>
                <w:color w:val="C00000"/>
              </w:rPr>
            </w:pPr>
          </w:p>
        </w:tc>
      </w:tr>
      <w:tr w:rsidR="005D5BCD" w:rsidRPr="00A40733" w14:paraId="71E46D7B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480" w14:textId="45B50BA4" w:rsidR="005D5BCD" w:rsidRPr="00A40733" w:rsidRDefault="005D5BCD" w:rsidP="00A57D4A">
            <w:pPr>
              <w:rPr>
                <w:bCs/>
                <w:i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54E" w14:textId="2FE03024" w:rsidR="005D5BCD" w:rsidRPr="00A40733" w:rsidRDefault="005D5BCD" w:rsidP="005D5BCD">
            <w:pPr>
              <w:jc w:val="center"/>
              <w:rPr>
                <w:b/>
                <w:i/>
              </w:rPr>
            </w:pPr>
            <w:r w:rsidRPr="00A40733">
              <w:rPr>
                <w:b/>
                <w:i/>
              </w:rPr>
              <w:t>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6FD" w14:textId="433E9722" w:rsidR="005D5BCD" w:rsidRPr="00A40733" w:rsidRDefault="00BA48A5" w:rsidP="00BA48A5">
            <w:pPr>
              <w:jc w:val="center"/>
              <w:rPr>
                <w:b/>
                <w:bCs/>
                <w:i/>
                <w:iCs/>
              </w:rPr>
            </w:pPr>
            <w:r w:rsidRPr="00A40733">
              <w:rPr>
                <w:b/>
                <w:bCs/>
                <w:i/>
                <w:iCs/>
              </w:rPr>
              <w:t>В</w:t>
            </w:r>
            <w:r w:rsidR="005D5BCD" w:rsidRPr="00A40733">
              <w:rPr>
                <w:b/>
                <w:bCs/>
                <w:i/>
                <w:iCs/>
              </w:rPr>
              <w:t>ысота рейтингового маршрута (мин/макс)</w:t>
            </w:r>
          </w:p>
        </w:tc>
      </w:tr>
      <w:tr w:rsidR="005D5BCD" w:rsidRPr="00A40733" w14:paraId="5980A6DF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5EA" w14:textId="4CA755E5" w:rsidR="005D5BCD" w:rsidRPr="00A40733" w:rsidRDefault="005D5BCD" w:rsidP="00A57D4A">
            <w:pPr>
              <w:rPr>
                <w:b/>
                <w:bCs/>
              </w:rPr>
            </w:pPr>
            <w:r w:rsidRPr="00A40733">
              <w:rPr>
                <w:b/>
                <w:bCs/>
              </w:rPr>
              <w:t>Этапы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EA7" w14:textId="73D577B0" w:rsidR="005D5BCD" w:rsidRPr="00A40733" w:rsidRDefault="005D5BCD" w:rsidP="00A57D4A">
            <w:pPr>
              <w:rPr>
                <w:bCs/>
                <w:i/>
                <w:iCs/>
              </w:rPr>
            </w:pPr>
            <w:r w:rsidRPr="00A40733">
              <w:rPr>
                <w:bCs/>
                <w:i/>
                <w:iCs/>
              </w:rPr>
              <w:t>Золотой 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1FD" w14:textId="0EF78E7D" w:rsidR="005D5BCD" w:rsidRPr="00A40733" w:rsidRDefault="005D5BCD" w:rsidP="00BE10D6">
            <w:pPr>
              <w:jc w:val="center"/>
              <w:rPr>
                <w:i/>
              </w:rPr>
            </w:pPr>
            <w:r w:rsidRPr="00A40733">
              <w:rPr>
                <w:i/>
              </w:rPr>
              <w:t>140 - 150 см (R)</w:t>
            </w:r>
          </w:p>
          <w:p w14:paraId="5E5E0F5F" w14:textId="22CC3FE8" w:rsidR="005D5BCD" w:rsidRPr="00A40733" w:rsidRDefault="005D5BCD" w:rsidP="00BE10D6">
            <w:pPr>
              <w:jc w:val="center"/>
              <w:rPr>
                <w:i/>
              </w:rPr>
            </w:pPr>
          </w:p>
        </w:tc>
      </w:tr>
      <w:tr w:rsidR="005D5BCD" w:rsidRPr="00A40733" w14:paraId="617DFDC5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F75" w14:textId="77777777" w:rsidR="005D5BCD" w:rsidRPr="00A40733" w:rsidRDefault="005D5BCD" w:rsidP="00A57D4A">
            <w:pPr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EB5" w14:textId="3A09A56A" w:rsidR="005D5BCD" w:rsidRPr="00A40733" w:rsidRDefault="005D5BCD" w:rsidP="00A57D4A">
            <w:pPr>
              <w:rPr>
                <w:bCs/>
                <w:i/>
                <w:iCs/>
              </w:rPr>
            </w:pPr>
            <w:r w:rsidRPr="00A40733">
              <w:rPr>
                <w:i/>
              </w:rPr>
              <w:t>Серебряный 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D31" w14:textId="18FF4929" w:rsidR="005D5BCD" w:rsidRPr="00A40733" w:rsidRDefault="005D5BCD" w:rsidP="00BE10D6">
            <w:pPr>
              <w:jc w:val="center"/>
              <w:rPr>
                <w:i/>
              </w:rPr>
            </w:pPr>
            <w:r w:rsidRPr="00A40733">
              <w:rPr>
                <w:i/>
              </w:rPr>
              <w:t>130 - 140 см (R)</w:t>
            </w:r>
          </w:p>
          <w:p w14:paraId="465FBA61" w14:textId="3511B03F" w:rsidR="005D5BCD" w:rsidRPr="00A40733" w:rsidRDefault="005D5BCD" w:rsidP="00BE10D6">
            <w:pPr>
              <w:jc w:val="center"/>
              <w:rPr>
                <w:i/>
              </w:rPr>
            </w:pPr>
          </w:p>
        </w:tc>
      </w:tr>
      <w:tr w:rsidR="005D5BCD" w:rsidRPr="00A40733" w14:paraId="67FFC85E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8E4" w14:textId="19D1C7DA" w:rsidR="005D5BCD" w:rsidRPr="00A40733" w:rsidRDefault="005D5BCD" w:rsidP="009352DF">
            <w:pPr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F02" w14:textId="079F3165" w:rsidR="005D5BCD" w:rsidRPr="00A40733" w:rsidRDefault="005D5BCD" w:rsidP="003C4688">
            <w:pPr>
              <w:rPr>
                <w:i/>
                <w:iCs/>
              </w:rPr>
            </w:pPr>
            <w:r w:rsidRPr="00A40733">
              <w:rPr>
                <w:i/>
                <w:iCs/>
              </w:rPr>
              <w:t>Тур Будущего</w:t>
            </w:r>
          </w:p>
          <w:p w14:paraId="4814585A" w14:textId="23A6952F" w:rsidR="005D5BCD" w:rsidRPr="00A40733" w:rsidRDefault="005D5BCD" w:rsidP="003C4688">
            <w:pPr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71B" w14:textId="281FE915" w:rsidR="005D5BCD" w:rsidRPr="00A40733" w:rsidRDefault="005D5BCD" w:rsidP="00BE10D6">
            <w:pPr>
              <w:jc w:val="center"/>
              <w:rPr>
                <w:i/>
              </w:rPr>
            </w:pPr>
            <w:r w:rsidRPr="00A40733">
              <w:rPr>
                <w:i/>
              </w:rPr>
              <w:t>100 - 120 см (R)</w:t>
            </w:r>
          </w:p>
          <w:p w14:paraId="4B647596" w14:textId="77777777" w:rsidR="005D5BCD" w:rsidRPr="00A40733" w:rsidRDefault="005D5BCD" w:rsidP="00BE10D6">
            <w:pPr>
              <w:jc w:val="center"/>
              <w:rPr>
                <w:i/>
              </w:rPr>
            </w:pPr>
          </w:p>
        </w:tc>
      </w:tr>
      <w:tr w:rsidR="005D5BCD" w:rsidRPr="00A40733" w14:paraId="30B55BDC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5EC" w14:textId="58D95341" w:rsidR="005D5BCD" w:rsidRPr="00A40733" w:rsidRDefault="005D5BCD" w:rsidP="009352DF">
            <w:pPr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B2E" w14:textId="3CBB92FC" w:rsidR="005D5BCD" w:rsidRPr="00A40733" w:rsidRDefault="005D5BCD" w:rsidP="00BA48A5">
            <w:pPr>
              <w:rPr>
                <w:i/>
              </w:rPr>
            </w:pPr>
            <w:r w:rsidRPr="00A40733">
              <w:rPr>
                <w:i/>
              </w:rPr>
              <w:t>Бронзовый 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DEA" w14:textId="7D95E57D" w:rsidR="005D5BCD" w:rsidRPr="00A40733" w:rsidRDefault="005D5BCD" w:rsidP="00BE10D6">
            <w:pPr>
              <w:jc w:val="center"/>
              <w:rPr>
                <w:i/>
              </w:rPr>
            </w:pPr>
            <w:r w:rsidRPr="00A40733">
              <w:rPr>
                <w:i/>
              </w:rPr>
              <w:t>100 -115 см (R)</w:t>
            </w:r>
          </w:p>
          <w:p w14:paraId="62AA0CAE" w14:textId="77777777" w:rsidR="005D5BCD" w:rsidRPr="00A40733" w:rsidRDefault="005D5BCD" w:rsidP="00BE10D6">
            <w:pPr>
              <w:jc w:val="center"/>
              <w:rPr>
                <w:i/>
              </w:rPr>
            </w:pPr>
          </w:p>
        </w:tc>
      </w:tr>
      <w:tr w:rsidR="005D5BCD" w:rsidRPr="00A40733" w14:paraId="2A5568ED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BCA" w14:textId="4D8C5F14" w:rsidR="005D5BCD" w:rsidRPr="00A40733" w:rsidRDefault="005D5BCD" w:rsidP="005D5BCD">
            <w:pPr>
              <w:rPr>
                <w:b/>
                <w:color w:val="C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F1C" w14:textId="60EEE504" w:rsidR="005D5BCD" w:rsidRPr="00A40733" w:rsidRDefault="005D5BCD" w:rsidP="005D5BCD">
            <w:pPr>
              <w:jc w:val="center"/>
              <w:rPr>
                <w:b/>
                <w:bCs/>
                <w:i/>
                <w:iCs/>
              </w:rPr>
            </w:pPr>
            <w:r w:rsidRPr="00A40733">
              <w:rPr>
                <w:b/>
                <w:i/>
              </w:rPr>
              <w:t>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E55" w14:textId="7662F956" w:rsidR="005D5BCD" w:rsidRPr="00A40733" w:rsidRDefault="00BA48A5" w:rsidP="00BE10D6">
            <w:pPr>
              <w:jc w:val="center"/>
              <w:rPr>
                <w:b/>
                <w:i/>
              </w:rPr>
            </w:pPr>
            <w:r w:rsidRPr="00A40733">
              <w:rPr>
                <w:b/>
                <w:bCs/>
                <w:i/>
                <w:iCs/>
              </w:rPr>
              <w:t>Высота маршрут</w:t>
            </w:r>
            <w:r w:rsidR="00BE10D6">
              <w:rPr>
                <w:b/>
                <w:bCs/>
                <w:i/>
                <w:iCs/>
              </w:rPr>
              <w:t>ов ФИНАЛА</w:t>
            </w:r>
          </w:p>
        </w:tc>
      </w:tr>
      <w:tr w:rsidR="005D5BCD" w:rsidRPr="00A40733" w14:paraId="43C5EABD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A2D" w14:textId="671C4D26" w:rsidR="005D5BCD" w:rsidRPr="00A40733" w:rsidRDefault="005D5BCD" w:rsidP="005D5BCD">
            <w:pPr>
              <w:rPr>
                <w:bCs/>
              </w:rPr>
            </w:pPr>
            <w:r w:rsidRPr="00A40733">
              <w:rPr>
                <w:b/>
                <w:color w:val="C00000"/>
              </w:rPr>
              <w:t>ФИНАЛ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A65" w14:textId="24ABBC12" w:rsidR="005D5BCD" w:rsidRPr="00A40733" w:rsidRDefault="005D5BCD" w:rsidP="005D5BCD">
            <w:pPr>
              <w:rPr>
                <w:i/>
              </w:rPr>
            </w:pPr>
            <w:r w:rsidRPr="00A40733">
              <w:rPr>
                <w:bCs/>
                <w:i/>
                <w:iCs/>
              </w:rPr>
              <w:t>Золотой 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E9CE" w14:textId="56A18BB2" w:rsidR="005D5BCD" w:rsidRPr="00A40733" w:rsidRDefault="00BE10D6" w:rsidP="00BE10D6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="00871156">
              <w:rPr>
                <w:i/>
              </w:rPr>
              <w:t xml:space="preserve">о </w:t>
            </w:r>
            <w:r w:rsidR="005D5BCD" w:rsidRPr="00A40733">
              <w:rPr>
                <w:i/>
              </w:rPr>
              <w:t>150 см</w:t>
            </w:r>
          </w:p>
          <w:p w14:paraId="63B221C2" w14:textId="050B706C" w:rsidR="005D5BCD" w:rsidRPr="00A40733" w:rsidRDefault="005D5BCD" w:rsidP="00BE10D6">
            <w:pPr>
              <w:jc w:val="center"/>
              <w:rPr>
                <w:i/>
              </w:rPr>
            </w:pPr>
          </w:p>
        </w:tc>
      </w:tr>
      <w:tr w:rsidR="005D5BCD" w:rsidRPr="00A40733" w14:paraId="7904A05C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94B" w14:textId="03FE6026" w:rsidR="005D5BCD" w:rsidRPr="00A40733" w:rsidRDefault="005D5BCD" w:rsidP="005D5BCD">
            <w:pPr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A25" w14:textId="6B5ABE13" w:rsidR="005D5BCD" w:rsidRPr="00A40733" w:rsidRDefault="005D5BCD" w:rsidP="005D5BCD">
            <w:pPr>
              <w:rPr>
                <w:i/>
              </w:rPr>
            </w:pPr>
            <w:r w:rsidRPr="00A40733">
              <w:rPr>
                <w:i/>
              </w:rPr>
              <w:t>Серебряный тур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4D4" w14:textId="5430F365" w:rsidR="005D5BCD" w:rsidRPr="00A40733" w:rsidRDefault="00BE10D6" w:rsidP="00BE10D6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="00871156">
              <w:rPr>
                <w:i/>
              </w:rPr>
              <w:t xml:space="preserve">о </w:t>
            </w:r>
            <w:r w:rsidR="005D5BCD" w:rsidRPr="00A40733">
              <w:rPr>
                <w:i/>
              </w:rPr>
              <w:t>140 см</w:t>
            </w:r>
          </w:p>
          <w:p w14:paraId="4F07CB07" w14:textId="77777777" w:rsidR="005D5BCD" w:rsidRPr="00A40733" w:rsidRDefault="005D5BCD" w:rsidP="00BE10D6">
            <w:pPr>
              <w:jc w:val="center"/>
              <w:rPr>
                <w:i/>
              </w:rPr>
            </w:pPr>
          </w:p>
        </w:tc>
      </w:tr>
      <w:tr w:rsidR="005D5BCD" w:rsidRPr="00A40733" w14:paraId="66D46E99" w14:textId="77777777" w:rsidTr="005D5BCD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634" w14:textId="31C18767" w:rsidR="005D5BCD" w:rsidRPr="00A40733" w:rsidRDefault="005D5BCD" w:rsidP="005D5BCD">
            <w:pPr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E7C" w14:textId="77777777" w:rsidR="005D5BCD" w:rsidRPr="00A40733" w:rsidRDefault="005D5BCD" w:rsidP="005D5BCD">
            <w:pPr>
              <w:rPr>
                <w:i/>
                <w:iCs/>
              </w:rPr>
            </w:pPr>
            <w:r w:rsidRPr="00A40733">
              <w:rPr>
                <w:i/>
                <w:iCs/>
              </w:rPr>
              <w:t>Тур Будущего</w:t>
            </w:r>
          </w:p>
          <w:p w14:paraId="3CA6FD81" w14:textId="77777777" w:rsidR="005D5BCD" w:rsidRPr="00A40733" w:rsidRDefault="005D5BCD" w:rsidP="005D5BCD">
            <w:pPr>
              <w:ind w:hanging="108"/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2C1" w14:textId="29B4259C" w:rsidR="005D5BCD" w:rsidRPr="00A40733" w:rsidRDefault="00BE10D6" w:rsidP="00BE10D6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="00871156">
              <w:rPr>
                <w:i/>
              </w:rPr>
              <w:t xml:space="preserve">о </w:t>
            </w:r>
            <w:r w:rsidR="00BA48A5" w:rsidRPr="00A40733">
              <w:rPr>
                <w:i/>
              </w:rPr>
              <w:t>120 см</w:t>
            </w:r>
          </w:p>
        </w:tc>
      </w:tr>
      <w:tr w:rsidR="005D5BCD" w:rsidRPr="00A40733" w14:paraId="50D13984" w14:textId="77777777" w:rsidTr="00ED2BFE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800" w14:textId="58169135" w:rsidR="005D5BCD" w:rsidRPr="00A40733" w:rsidRDefault="005D5BCD" w:rsidP="005D5BCD">
            <w:pPr>
              <w:rPr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8AD" w14:textId="77777777" w:rsidR="005D5BCD" w:rsidRPr="00A40733" w:rsidRDefault="005D5BCD" w:rsidP="005D5BCD">
            <w:pPr>
              <w:rPr>
                <w:i/>
              </w:rPr>
            </w:pPr>
            <w:r w:rsidRPr="00A40733">
              <w:rPr>
                <w:i/>
              </w:rPr>
              <w:t>Бронзовый тур</w:t>
            </w:r>
          </w:p>
          <w:p w14:paraId="0BF49605" w14:textId="70535204" w:rsidR="00BA48A5" w:rsidRPr="00A40733" w:rsidRDefault="00BA48A5" w:rsidP="005D5BCD">
            <w:pPr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539" w14:textId="3376D12A" w:rsidR="005D5BCD" w:rsidRPr="00A40733" w:rsidRDefault="00871156" w:rsidP="00BE10D6">
            <w:pPr>
              <w:jc w:val="center"/>
              <w:rPr>
                <w:i/>
              </w:rPr>
            </w:pPr>
            <w:r>
              <w:rPr>
                <w:i/>
              </w:rPr>
              <w:t>До 115 см</w:t>
            </w:r>
          </w:p>
        </w:tc>
      </w:tr>
      <w:tr w:rsidR="00ED2BFE" w:rsidRPr="00ED2BFE" w14:paraId="6761175C" w14:textId="77777777" w:rsidTr="00ED2BFE">
        <w:trPr>
          <w:trHeight w:val="226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9F72D" w14:textId="77777777" w:rsidR="00ED2BFE" w:rsidRPr="00ED2BFE" w:rsidRDefault="00ED2BFE" w:rsidP="00ED2BFE">
            <w:pPr>
              <w:jc w:val="both"/>
              <w:rPr>
                <w:b/>
                <w:bCs/>
                <w:i/>
                <w:iCs/>
                <w:color w:val="C00000"/>
                <w:u w:val="single"/>
              </w:rPr>
            </w:pPr>
            <w:r w:rsidRPr="00ED2BFE">
              <w:rPr>
                <w:b/>
                <w:bCs/>
                <w:i/>
                <w:iCs/>
                <w:color w:val="C00000"/>
              </w:rPr>
              <w:t xml:space="preserve">          </w:t>
            </w:r>
            <w:r w:rsidRPr="00ED2BFE">
              <w:rPr>
                <w:b/>
                <w:bCs/>
                <w:i/>
                <w:iCs/>
                <w:color w:val="C00000"/>
                <w:u w:val="single"/>
                <w:lang w:val="en-US"/>
              </w:rPr>
              <w:t>R</w:t>
            </w:r>
            <w:r w:rsidRPr="00ED2BFE">
              <w:rPr>
                <w:b/>
                <w:bCs/>
                <w:i/>
                <w:iCs/>
                <w:color w:val="C00000"/>
                <w:u w:val="single"/>
              </w:rPr>
              <w:t xml:space="preserve"> – рейтинговые маршруты</w:t>
            </w:r>
          </w:p>
          <w:p w14:paraId="158C5896" w14:textId="77777777" w:rsidR="00ED2BFE" w:rsidRPr="00ED2BFE" w:rsidRDefault="00ED2BFE" w:rsidP="00ED2BFE">
            <w:pPr>
              <w:jc w:val="both"/>
              <w:rPr>
                <w:bCs/>
                <w:i/>
                <w:iCs/>
              </w:rPr>
            </w:pPr>
            <w:r w:rsidRPr="00ED2BFE">
              <w:rPr>
                <w:bCs/>
                <w:i/>
                <w:iCs/>
              </w:rPr>
              <w:t>Высота рейтинговых маршрутов на Этапах может быть ниже высоты, заявленной в ФИНАЛЕ, не более чем на 10 см.</w:t>
            </w:r>
          </w:p>
          <w:p w14:paraId="442F20CC" w14:textId="77777777" w:rsidR="00ED2BFE" w:rsidRPr="00ED2BFE" w:rsidRDefault="00ED2BFE" w:rsidP="00ED2BFE">
            <w:pPr>
              <w:jc w:val="both"/>
              <w:rPr>
                <w:bCs/>
                <w:i/>
                <w:iCs/>
              </w:rPr>
            </w:pPr>
          </w:p>
          <w:p w14:paraId="5F0A15B0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Подсчет рейтинга (</w:t>
            </w: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R</w:t>
            </w: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).</w:t>
            </w:r>
          </w:p>
          <w:p w14:paraId="20EEEA24" w14:textId="61E08143" w:rsidR="00ED2BFE" w:rsidRPr="00ED2BFE" w:rsidRDefault="00ED2BFE" w:rsidP="00ED2BFE">
            <w:pPr>
              <w:jc w:val="both"/>
              <w:rPr>
                <w:color w:val="C00000"/>
                <w:sz w:val="28"/>
                <w:szCs w:val="28"/>
              </w:rPr>
            </w:pPr>
            <w:r w:rsidRPr="00ED2BFE">
              <w:rPr>
                <w:b/>
                <w:i/>
                <w:color w:val="C00000"/>
                <w:sz w:val="28"/>
                <w:szCs w:val="28"/>
              </w:rPr>
              <w:t xml:space="preserve">Рейтинг ведется </w:t>
            </w:r>
            <w:r w:rsidRPr="00ED2BFE">
              <w:rPr>
                <w:b/>
                <w:i/>
                <w:color w:val="C00000"/>
                <w:sz w:val="28"/>
                <w:szCs w:val="28"/>
                <w:u w:val="single"/>
              </w:rPr>
              <w:t>по всаднику</w:t>
            </w:r>
            <w:r w:rsidRPr="00ED2BFE">
              <w:rPr>
                <w:b/>
                <w:i/>
                <w:color w:val="C00000"/>
                <w:sz w:val="28"/>
                <w:szCs w:val="28"/>
              </w:rPr>
              <w:t xml:space="preserve"> отдельно в каждом Туре независимо от количества лошадей, на которых он выступает. </w:t>
            </w:r>
            <w:r w:rsidRPr="00ED2BFE">
              <w:rPr>
                <w:color w:val="C00000"/>
                <w:sz w:val="28"/>
                <w:szCs w:val="28"/>
              </w:rPr>
              <w:t>При этом в рейтинге соответствующего Тура будет учтен его лучший результат.</w:t>
            </w:r>
          </w:p>
          <w:p w14:paraId="08991B75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74BF09B4" w14:textId="7CCBBF8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20 лучших всадников Золотого Тура и 3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>0 лучших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>всадник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ов Серебряного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, Юно</w:t>
            </w:r>
            <w:r w:rsidR="0082339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еского,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Бронзового Тур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ов и Тура Будущего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 на каждом этапе в рейтинговых маршрутах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D2B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 соревнований получают баллы. 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Всадники, исключенные из соревнований или сошедшие с дистанции маршрута (за исключением </w:t>
            </w:r>
            <w:proofErr w:type="spellStart"/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перепрыжок</w:t>
            </w:r>
            <w:proofErr w:type="spellEnd"/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), рейтинговые баллы не получают.</w:t>
            </w:r>
          </w:p>
          <w:p w14:paraId="508772E2" w14:textId="5F151350" w:rsidR="00ED2BFE" w:rsidRPr="00ED2BFE" w:rsidRDefault="00062457" w:rsidP="00ED2BFE">
            <w:pPr>
              <w:jc w:val="both"/>
            </w:pPr>
            <w:r>
              <w:lastRenderedPageBreak/>
              <w:t xml:space="preserve">         </w:t>
            </w:r>
            <w:r w:rsidR="00ED2BFE" w:rsidRPr="00ED2BFE">
              <w:t>Всадник может принимать участие в этапе каждого Тура на нескольких лошадях, при этом в рейтинге соответствующего Тура будет учтен его лучший результат.</w:t>
            </w:r>
          </w:p>
          <w:p w14:paraId="774F16EC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2F5F3C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2BFE">
              <w:rPr>
                <w:rFonts w:ascii="Times New Roman" w:hAnsi="Times New Roman"/>
                <w:sz w:val="24"/>
                <w:szCs w:val="24"/>
              </w:rPr>
              <w:t>Подсчет суммы баллов осуществляется по следующей  таблице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подсчета рейтинга место, занятое всадником в маршруте, может быть скорректировано (в сторону повышения) с учетом количества лошадей, на которых стартуют всадники) 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465523F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10FF5F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Золотой тур: </w:t>
            </w:r>
          </w:p>
          <w:p w14:paraId="4D21BA19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1721"/>
              <w:gridCol w:w="1226"/>
              <w:gridCol w:w="1519"/>
            </w:tblGrid>
            <w:tr w:rsidR="00ED2BFE" w:rsidRPr="00ED2BFE" w14:paraId="32DD4264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21ED4213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  <w:shd w:val="clear" w:color="auto" w:fill="auto"/>
                </w:tcPr>
                <w:p w14:paraId="260CA972" w14:textId="77777777" w:rsidR="00ED2BFE" w:rsidRPr="00ED2BFE" w:rsidRDefault="00ED2BFE" w:rsidP="00ED2BFE">
                  <w:r w:rsidRPr="00ED2BFE">
                    <w:t>20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4ECD4C63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34F840D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4A670C98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6D48C394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 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  <w:shd w:val="clear" w:color="auto" w:fill="auto"/>
                </w:tcPr>
                <w:p w14:paraId="1B83E906" w14:textId="77777777" w:rsidR="00ED2BFE" w:rsidRPr="00ED2BFE" w:rsidRDefault="00ED2BFE" w:rsidP="00ED2BFE">
                  <w:r w:rsidRPr="00ED2BFE">
                    <w:t>19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2E8F402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489D021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6786158A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6E5AF8EF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  <w:shd w:val="clear" w:color="auto" w:fill="auto"/>
                </w:tcPr>
                <w:p w14:paraId="330CE13C" w14:textId="77777777" w:rsidR="00ED2BFE" w:rsidRPr="00ED2BFE" w:rsidRDefault="00ED2BFE" w:rsidP="00ED2BFE">
                  <w:r w:rsidRPr="00ED2BFE">
                    <w:t>18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102990B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25A2899D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2F888BC7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1DF5303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  <w:shd w:val="clear" w:color="auto" w:fill="FFFFFF"/>
                </w:tcPr>
                <w:p w14:paraId="62487D9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17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1206ACC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251EF422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63E2A85F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24671973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5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14:paraId="2248278C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16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4521E65F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15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408FB36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6D701427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09622D91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14:paraId="167ABA1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15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7D42CB57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16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067FBC8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4CFB0855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7FC21433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7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14:paraId="538DE86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14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061AA034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17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46808F02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</w:tr>
            <w:tr w:rsidR="00ED2BFE" w:rsidRPr="00ED2BFE" w14:paraId="2E4CBF94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557B7F17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14:paraId="7DC789D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13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6B00F4CB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18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1EBC065C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</w:tr>
            <w:tr w:rsidR="00ED2BFE" w:rsidRPr="00ED2BFE" w14:paraId="246B361D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515E678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9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14:paraId="2DB6B34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12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5508BA0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19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4AD69050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</w:tr>
            <w:tr w:rsidR="00ED2BFE" w:rsidRPr="00ED2BFE" w14:paraId="4639AADE" w14:textId="77777777" w:rsidTr="00871156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14:paraId="4007C35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10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14:paraId="04DD9B0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14:paraId="44920F4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14:paraId="3260CA32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</w:p>
              </w:tc>
            </w:tr>
          </w:tbl>
          <w:p w14:paraId="2D5CE429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A9C6BE" w14:textId="26BE7A0D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Серебряный</w:t>
            </w:r>
            <w:r w:rsidR="0006245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,</w:t>
            </w: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Бронзовый</w:t>
            </w:r>
            <w:r w:rsidR="0006245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 и Тур Будущего</w:t>
            </w: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:</w:t>
            </w:r>
          </w:p>
          <w:p w14:paraId="0F3A5CAA" w14:textId="77777777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1721"/>
              <w:gridCol w:w="1226"/>
              <w:gridCol w:w="1519"/>
            </w:tblGrid>
            <w:tr w:rsidR="00ED2BFE" w:rsidRPr="00ED2BFE" w14:paraId="5D5543E4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4D019FFA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526318D4" w14:textId="77777777" w:rsidR="00ED2BFE" w:rsidRPr="00ED2BFE" w:rsidRDefault="00ED2BFE" w:rsidP="00ED2BFE">
                  <w:r w:rsidRPr="00ED2BFE">
                    <w:t>30 баллов</w:t>
                  </w:r>
                </w:p>
              </w:tc>
              <w:tc>
                <w:tcPr>
                  <w:tcW w:w="1226" w:type="dxa"/>
                </w:tcPr>
                <w:p w14:paraId="3EBC632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</w:tcPr>
                <w:p w14:paraId="5C344C0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15 баллов</w:t>
                  </w:r>
                </w:p>
              </w:tc>
            </w:tr>
            <w:tr w:rsidR="00ED2BFE" w:rsidRPr="00ED2BFE" w14:paraId="34BBA9C3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2B1A6722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  место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2EF34D02" w14:textId="77777777" w:rsidR="00ED2BFE" w:rsidRPr="00ED2BFE" w:rsidRDefault="00ED2BFE" w:rsidP="00ED2BFE">
                  <w:r w:rsidRPr="00ED2BFE">
                    <w:t>29 баллов</w:t>
                  </w:r>
                </w:p>
              </w:tc>
              <w:tc>
                <w:tcPr>
                  <w:tcW w:w="1226" w:type="dxa"/>
                </w:tcPr>
                <w:p w14:paraId="46DE0E6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17 место</w:t>
                  </w:r>
                </w:p>
              </w:tc>
              <w:tc>
                <w:tcPr>
                  <w:tcW w:w="1519" w:type="dxa"/>
                </w:tcPr>
                <w:p w14:paraId="4FDB8CF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14 баллов</w:t>
                  </w:r>
                </w:p>
              </w:tc>
            </w:tr>
            <w:tr w:rsidR="00ED2BFE" w:rsidRPr="00ED2BFE" w14:paraId="1260D3EA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1E6C6300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721" w:type="dxa"/>
                  <w:shd w:val="clear" w:color="auto" w:fill="auto"/>
                </w:tcPr>
                <w:p w14:paraId="3F1EC394" w14:textId="77777777" w:rsidR="00ED2BFE" w:rsidRPr="00ED2BFE" w:rsidRDefault="00ED2BFE" w:rsidP="00ED2BFE">
                  <w:r w:rsidRPr="00ED2BFE">
                    <w:t>28 баллов</w:t>
                  </w:r>
                </w:p>
              </w:tc>
              <w:tc>
                <w:tcPr>
                  <w:tcW w:w="1226" w:type="dxa"/>
                </w:tcPr>
                <w:p w14:paraId="1A41D0AC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18 место</w:t>
                  </w:r>
                </w:p>
              </w:tc>
              <w:tc>
                <w:tcPr>
                  <w:tcW w:w="1519" w:type="dxa"/>
                </w:tcPr>
                <w:p w14:paraId="69EF0A0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13 баллов</w:t>
                  </w:r>
                </w:p>
              </w:tc>
            </w:tr>
            <w:tr w:rsidR="00ED2BFE" w:rsidRPr="00ED2BFE" w14:paraId="6C25A16C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27AE66EA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14:paraId="68AEED9B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27 баллов</w:t>
                  </w:r>
                </w:p>
              </w:tc>
              <w:tc>
                <w:tcPr>
                  <w:tcW w:w="1226" w:type="dxa"/>
                </w:tcPr>
                <w:p w14:paraId="19DE41E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19 место</w:t>
                  </w:r>
                </w:p>
              </w:tc>
              <w:tc>
                <w:tcPr>
                  <w:tcW w:w="1519" w:type="dxa"/>
                </w:tcPr>
                <w:p w14:paraId="7E9318A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12 баллов</w:t>
                  </w:r>
                </w:p>
              </w:tc>
            </w:tr>
            <w:tr w:rsidR="00ED2BFE" w:rsidRPr="00ED2BFE" w14:paraId="68E3200E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7AAE95A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5 место</w:t>
                  </w:r>
                </w:p>
              </w:tc>
              <w:tc>
                <w:tcPr>
                  <w:tcW w:w="1721" w:type="dxa"/>
                </w:tcPr>
                <w:p w14:paraId="16B03DC1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26 баллов</w:t>
                  </w:r>
                </w:p>
              </w:tc>
              <w:tc>
                <w:tcPr>
                  <w:tcW w:w="1226" w:type="dxa"/>
                </w:tcPr>
                <w:p w14:paraId="023DC200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20 место</w:t>
                  </w:r>
                </w:p>
              </w:tc>
              <w:tc>
                <w:tcPr>
                  <w:tcW w:w="1519" w:type="dxa"/>
                </w:tcPr>
                <w:p w14:paraId="164825E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1673E3A0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6C51A3B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721" w:type="dxa"/>
                </w:tcPr>
                <w:p w14:paraId="130242C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25 баллов</w:t>
                  </w:r>
                </w:p>
              </w:tc>
              <w:tc>
                <w:tcPr>
                  <w:tcW w:w="1226" w:type="dxa"/>
                </w:tcPr>
                <w:p w14:paraId="58C9899D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21 место</w:t>
                  </w:r>
                </w:p>
              </w:tc>
              <w:tc>
                <w:tcPr>
                  <w:tcW w:w="1519" w:type="dxa"/>
                </w:tcPr>
                <w:p w14:paraId="46B12F64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10 баллов</w:t>
                  </w:r>
                </w:p>
              </w:tc>
            </w:tr>
            <w:tr w:rsidR="00ED2BFE" w:rsidRPr="00ED2BFE" w14:paraId="2CDA5880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76F031DC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7 место</w:t>
                  </w:r>
                </w:p>
              </w:tc>
              <w:tc>
                <w:tcPr>
                  <w:tcW w:w="1721" w:type="dxa"/>
                </w:tcPr>
                <w:p w14:paraId="77B5C2B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24 баллов</w:t>
                  </w:r>
                </w:p>
              </w:tc>
              <w:tc>
                <w:tcPr>
                  <w:tcW w:w="1226" w:type="dxa"/>
                </w:tcPr>
                <w:p w14:paraId="12FC3283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22 место</w:t>
                  </w:r>
                </w:p>
              </w:tc>
              <w:tc>
                <w:tcPr>
                  <w:tcW w:w="1519" w:type="dxa"/>
                </w:tcPr>
                <w:p w14:paraId="702A9671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9 баллов</w:t>
                  </w:r>
                </w:p>
              </w:tc>
            </w:tr>
            <w:tr w:rsidR="00ED2BFE" w:rsidRPr="00ED2BFE" w14:paraId="45981FD6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4F81EC42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721" w:type="dxa"/>
                </w:tcPr>
                <w:p w14:paraId="46517DF0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23 баллов</w:t>
                  </w:r>
                </w:p>
              </w:tc>
              <w:tc>
                <w:tcPr>
                  <w:tcW w:w="1226" w:type="dxa"/>
                </w:tcPr>
                <w:p w14:paraId="3F59317C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23 место</w:t>
                  </w:r>
                </w:p>
              </w:tc>
              <w:tc>
                <w:tcPr>
                  <w:tcW w:w="1519" w:type="dxa"/>
                </w:tcPr>
                <w:p w14:paraId="5BCC3EF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8 баллов</w:t>
                  </w:r>
                </w:p>
              </w:tc>
            </w:tr>
            <w:tr w:rsidR="00ED2BFE" w:rsidRPr="00ED2BFE" w14:paraId="38F581A3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780A1E9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9 место</w:t>
                  </w:r>
                </w:p>
              </w:tc>
              <w:tc>
                <w:tcPr>
                  <w:tcW w:w="1721" w:type="dxa"/>
                </w:tcPr>
                <w:p w14:paraId="3745975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22 баллов</w:t>
                  </w:r>
                </w:p>
              </w:tc>
              <w:tc>
                <w:tcPr>
                  <w:tcW w:w="1226" w:type="dxa"/>
                </w:tcPr>
                <w:p w14:paraId="03CC063B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24 место</w:t>
                  </w:r>
                </w:p>
              </w:tc>
              <w:tc>
                <w:tcPr>
                  <w:tcW w:w="1519" w:type="dxa"/>
                </w:tcPr>
                <w:p w14:paraId="4517B131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7 баллов</w:t>
                  </w:r>
                </w:p>
              </w:tc>
            </w:tr>
            <w:tr w:rsidR="00ED2BFE" w:rsidRPr="00ED2BFE" w14:paraId="69151717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3D7B2614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10 место</w:t>
                  </w:r>
                </w:p>
              </w:tc>
              <w:tc>
                <w:tcPr>
                  <w:tcW w:w="1721" w:type="dxa"/>
                </w:tcPr>
                <w:p w14:paraId="38709B44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1226" w:type="dxa"/>
                </w:tcPr>
                <w:p w14:paraId="53015CEA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25 место</w:t>
                  </w:r>
                </w:p>
              </w:tc>
              <w:tc>
                <w:tcPr>
                  <w:tcW w:w="1519" w:type="dxa"/>
                </w:tcPr>
                <w:p w14:paraId="76565558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6 баллов</w:t>
                  </w:r>
                </w:p>
              </w:tc>
            </w:tr>
            <w:tr w:rsidR="00ED2BFE" w:rsidRPr="00ED2BFE" w14:paraId="5B317F16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6923AC96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11 место</w:t>
                  </w:r>
                </w:p>
              </w:tc>
              <w:tc>
                <w:tcPr>
                  <w:tcW w:w="1721" w:type="dxa"/>
                </w:tcPr>
                <w:p w14:paraId="18A0F187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20 баллов</w:t>
                  </w:r>
                </w:p>
              </w:tc>
              <w:tc>
                <w:tcPr>
                  <w:tcW w:w="1226" w:type="dxa"/>
                </w:tcPr>
                <w:p w14:paraId="715E8542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26 место</w:t>
                  </w:r>
                </w:p>
              </w:tc>
              <w:tc>
                <w:tcPr>
                  <w:tcW w:w="1519" w:type="dxa"/>
                </w:tcPr>
                <w:p w14:paraId="522B1E2D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ED2BFE" w:rsidRPr="00ED2BFE" w14:paraId="7C442A51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14E5478F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12 место</w:t>
                  </w:r>
                </w:p>
              </w:tc>
              <w:tc>
                <w:tcPr>
                  <w:tcW w:w="1721" w:type="dxa"/>
                </w:tcPr>
                <w:p w14:paraId="3AF70740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19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  <w:tc>
                <w:tcPr>
                  <w:tcW w:w="1226" w:type="dxa"/>
                </w:tcPr>
                <w:p w14:paraId="31DDF4F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27 место</w:t>
                  </w:r>
                </w:p>
              </w:tc>
              <w:tc>
                <w:tcPr>
                  <w:tcW w:w="1519" w:type="dxa"/>
                </w:tcPr>
                <w:p w14:paraId="2B0BBC51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4 балл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</w:tr>
            <w:tr w:rsidR="00ED2BFE" w:rsidRPr="00ED2BFE" w14:paraId="54EC18CD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5E185CC9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13 место</w:t>
                  </w:r>
                </w:p>
              </w:tc>
              <w:tc>
                <w:tcPr>
                  <w:tcW w:w="1721" w:type="dxa"/>
                </w:tcPr>
                <w:p w14:paraId="67AC727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18 баллов</w:t>
                  </w:r>
                </w:p>
              </w:tc>
              <w:tc>
                <w:tcPr>
                  <w:tcW w:w="1226" w:type="dxa"/>
                </w:tcPr>
                <w:p w14:paraId="5DB1460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28 место</w:t>
                  </w:r>
                </w:p>
              </w:tc>
              <w:tc>
                <w:tcPr>
                  <w:tcW w:w="1519" w:type="dxa"/>
                </w:tcPr>
                <w:p w14:paraId="74D971B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</w:tr>
            <w:tr w:rsidR="00ED2BFE" w:rsidRPr="00ED2BFE" w14:paraId="2C10AD04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0080479E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14 место</w:t>
                  </w:r>
                </w:p>
              </w:tc>
              <w:tc>
                <w:tcPr>
                  <w:tcW w:w="1721" w:type="dxa"/>
                </w:tcPr>
                <w:p w14:paraId="54483564" w14:textId="77777777" w:rsidR="00ED2BFE" w:rsidRPr="00ED2BFE" w:rsidRDefault="00ED2BFE" w:rsidP="00ED2BFE">
                  <w:r w:rsidRPr="00ED2BFE">
                    <w:t>17 баллов</w:t>
                  </w:r>
                </w:p>
              </w:tc>
              <w:tc>
                <w:tcPr>
                  <w:tcW w:w="1226" w:type="dxa"/>
                </w:tcPr>
                <w:p w14:paraId="7135119F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29 место</w:t>
                  </w:r>
                </w:p>
              </w:tc>
              <w:tc>
                <w:tcPr>
                  <w:tcW w:w="1519" w:type="dxa"/>
                </w:tcPr>
                <w:p w14:paraId="1BF1F354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2 балл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</w:tr>
            <w:tr w:rsidR="00ED2BFE" w:rsidRPr="00ED2BFE" w14:paraId="2336772A" w14:textId="77777777" w:rsidTr="00871156">
              <w:trPr>
                <w:jc w:val="center"/>
              </w:trPr>
              <w:tc>
                <w:tcPr>
                  <w:tcW w:w="1226" w:type="dxa"/>
                </w:tcPr>
                <w:p w14:paraId="16CA419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15 место</w:t>
                  </w:r>
                </w:p>
              </w:tc>
              <w:tc>
                <w:tcPr>
                  <w:tcW w:w="1721" w:type="dxa"/>
                </w:tcPr>
                <w:p w14:paraId="68429D69" w14:textId="77777777" w:rsidR="00ED2BFE" w:rsidRPr="00ED2BFE" w:rsidRDefault="00ED2BFE" w:rsidP="00ED2BFE">
                  <w:r w:rsidRPr="00ED2BFE">
                    <w:t>16 баллов</w:t>
                  </w:r>
                </w:p>
              </w:tc>
              <w:tc>
                <w:tcPr>
                  <w:tcW w:w="1226" w:type="dxa"/>
                </w:tcPr>
                <w:p w14:paraId="5E9DAC65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>30 место</w:t>
                  </w:r>
                </w:p>
              </w:tc>
              <w:tc>
                <w:tcPr>
                  <w:tcW w:w="1519" w:type="dxa"/>
                </w:tcPr>
                <w:p w14:paraId="61EB8411" w14:textId="77777777" w:rsidR="00ED2BFE" w:rsidRPr="00ED2BFE" w:rsidRDefault="00ED2BFE" w:rsidP="00ED2BFE">
                  <w:pPr>
                    <w:pStyle w:val="2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B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  <w:r w:rsidRPr="00ED2BF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</w:p>
              </w:tc>
            </w:tr>
          </w:tbl>
          <w:p w14:paraId="7B864AD0" w14:textId="77777777" w:rsidR="00ED2BFE" w:rsidRPr="00ED2BFE" w:rsidRDefault="00ED2BFE" w:rsidP="00ED2BFE">
            <w:pPr>
              <w:jc w:val="both"/>
              <w:rPr>
                <w:b/>
                <w:bCs/>
                <w:i/>
                <w:iCs/>
                <w:color w:val="C00000"/>
                <w:u w:val="single"/>
              </w:rPr>
            </w:pPr>
          </w:p>
          <w:p w14:paraId="69F1157B" w14:textId="77777777" w:rsidR="00ED2BFE" w:rsidRPr="00ED2BFE" w:rsidRDefault="00ED2BFE" w:rsidP="00ED2BFE">
            <w:pPr>
              <w:pStyle w:val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Рейтинговые таблицы и технические результаты этапа публикуются на сайте </w:t>
            </w:r>
            <w:hyperlink r:id="rId12" w:history="1"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ru-RU"/>
                </w:rPr>
                <w:t>://</w:t>
              </w:r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maximaequisport</w:t>
              </w:r>
              <w:proofErr w:type="spellEnd"/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D2BF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окончании каждого этапа соревнований.</w:t>
            </w:r>
          </w:p>
          <w:p w14:paraId="60D1FCB4" w14:textId="77777777" w:rsidR="00ED2BFE" w:rsidRPr="00ED2BFE" w:rsidRDefault="00ED2BFE" w:rsidP="00ED2BFE">
            <w:pPr>
              <w:pStyle w:val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Финал Золотого тура соревнований включает в себя 20 мест, которые будут распределены между всадниками, в соответствии с Рейтингом Золотого Тура. В случае равенства рейтинговых мест, преимущество будет иметь всадник, принимавший участие в большем количестве этапов в КСК «Maxima </w:t>
            </w:r>
            <w:proofErr w:type="spellStart"/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Stablеs</w:t>
            </w:r>
            <w:proofErr w:type="spellEnd"/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14:paraId="72D86A3E" w14:textId="71449EAD" w:rsidR="00ED2BFE" w:rsidRPr="00ED2BFE" w:rsidRDefault="00ED2BFE" w:rsidP="00ED2BFE">
            <w:pPr>
              <w:pStyle w:val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Финал </w:t>
            </w:r>
            <w:r w:rsidR="00062457"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соревнований 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Серебряного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Бронзового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Тура Будущего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включают в себя по 30 мест каждый, которые будут распределены между всадниками, в соответствии с Рейтингами 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соответствующих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Туров. В</w:t>
            </w:r>
            <w:r w:rsidR="00871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случае равенства рейтинговых мест, преимущество будет иметь всадник, принимавший участие в большем количестве этапов 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соответствующего тура </w:t>
            </w: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КСК «Maxima </w:t>
            </w:r>
            <w:proofErr w:type="spellStart"/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Stablеs</w:t>
            </w:r>
            <w:proofErr w:type="spellEnd"/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  <w:p w14:paraId="7370B917" w14:textId="77777777" w:rsidR="00ED2BFE" w:rsidRPr="00ED2BFE" w:rsidRDefault="00ED2BFE" w:rsidP="00ED2BFE">
            <w:pPr>
              <w:pStyle w:val="21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</w:p>
          <w:p w14:paraId="4679AF33" w14:textId="77777777" w:rsidR="00ED2BFE" w:rsidRPr="00ED2BFE" w:rsidRDefault="00ED2BFE" w:rsidP="00ED2BFE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Финале всадник может стартовать на 2-х лошадях в каждом Туре. 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Если всадник, допущенный в Финал, отказывается от участия, то его место занимает следующий по рейтингу. </w:t>
            </w:r>
          </w:p>
          <w:p w14:paraId="45431D81" w14:textId="333C4E0E" w:rsidR="00ED2BFE" w:rsidRPr="00ED2BFE" w:rsidRDefault="00ED2BFE" w:rsidP="00ED2BFE">
            <w:pPr>
              <w:pStyle w:val="21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Независимо от рейтинга, к участию в ФИНАЛАХ дополнительно </w:t>
            </w: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(сверх 20 (Золотой тур) и 3</w:t>
            </w: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0 </w:t>
            </w: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мест (Серебряный</w:t>
            </w:r>
            <w:r w:rsidR="0006245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Бронзовый Туры</w:t>
            </w:r>
            <w:r w:rsidR="0006245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и Тур Будущего</w:t>
            </w: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допускаются</w:t>
            </w:r>
            <w:r w:rsidRPr="00ED2BFE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14:paraId="3ACFBFDF" w14:textId="2F7F963B" w:rsidR="00ED2BFE" w:rsidRPr="00ED2BFE" w:rsidRDefault="00ED2BFE" w:rsidP="00ED2BFE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>- 2 всадника в каждый тур по квоте Оргкомитета</w:t>
            </w:r>
            <w:r w:rsidR="00823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F0097F7" w14:textId="77777777" w:rsidR="00ED2BFE" w:rsidRPr="00ED2BFE" w:rsidRDefault="00ED2BFE" w:rsidP="00ED2BFE">
            <w:pPr>
              <w:jc w:val="both"/>
              <w:rPr>
                <w:bCs/>
                <w:iCs/>
                <w:color w:val="000000"/>
                <w:lang w:val="x-none"/>
              </w:rPr>
            </w:pPr>
          </w:p>
          <w:p w14:paraId="64D2C348" w14:textId="17D010EA" w:rsidR="00ED2BFE" w:rsidRPr="00ED2BFE" w:rsidRDefault="00ED2BFE" w:rsidP="00ED2BF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D2BFE">
              <w:rPr>
                <w:bCs/>
                <w:iCs/>
                <w:color w:val="000000"/>
              </w:rPr>
              <w:t>ФИНАЛ проводится по итогам 3х дней соревнований.</w:t>
            </w:r>
            <w:r w:rsidRPr="00ED2BFE">
              <w:rPr>
                <w:b/>
                <w:bCs/>
                <w:i/>
                <w:iCs/>
                <w:color w:val="000000"/>
              </w:rPr>
              <w:t xml:space="preserve"> Результаты всадников, попавших в ФИНАЛ, ОБНУЛЯЮТСЯ.</w:t>
            </w:r>
          </w:p>
          <w:p w14:paraId="049A9839" w14:textId="77777777" w:rsidR="00ED2BFE" w:rsidRPr="00ED2BFE" w:rsidRDefault="00ED2BFE" w:rsidP="00ED2BFE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39CE67DF" w14:textId="77777777" w:rsidR="00ED2BFE" w:rsidRPr="00ED2BFE" w:rsidRDefault="00ED2BFE" w:rsidP="00ED2BFE">
            <w:pPr>
              <w:jc w:val="both"/>
              <w:rPr>
                <w:b/>
                <w:i/>
                <w:color w:val="C00000"/>
              </w:rPr>
            </w:pPr>
            <w:r w:rsidRPr="00ED2BFE">
              <w:rPr>
                <w:b/>
                <w:i/>
                <w:color w:val="C00000"/>
              </w:rPr>
              <w:t>Оргкомитет соревнований оставляет за собой право изменять сроки проведения очередного этапа турнира, вносить изменения в программу и условия допуска участников.</w:t>
            </w:r>
          </w:p>
          <w:p w14:paraId="3E73B373" w14:textId="77777777" w:rsidR="00ED2BFE" w:rsidRPr="00ED2BFE" w:rsidRDefault="00ED2BFE" w:rsidP="00ED2BFE">
            <w:pPr>
              <w:jc w:val="both"/>
              <w:rPr>
                <w:b/>
                <w:bCs/>
                <w:i/>
                <w:iCs/>
                <w:color w:val="C00000"/>
                <w:u w:val="single"/>
              </w:rPr>
            </w:pPr>
          </w:p>
          <w:p w14:paraId="2FA85211" w14:textId="77B809A8" w:rsidR="00ED2BFE" w:rsidRPr="00ED2BFE" w:rsidRDefault="00ED2BFE" w:rsidP="005D5BCD">
            <w:pPr>
              <w:rPr>
                <w:i/>
              </w:rPr>
            </w:pPr>
            <w:r w:rsidRPr="00ED2BFE">
              <w:rPr>
                <w:b/>
                <w:bCs/>
                <w:i/>
                <w:iCs/>
                <w:color w:val="C00000"/>
                <w:u w:val="single"/>
              </w:rPr>
              <w:t>Оргкомитет соревнований оставляет за собой право отказать в приеме заявок на участие в соревнованиях и размещение лошадей без объяснения причин.</w:t>
            </w:r>
          </w:p>
        </w:tc>
      </w:tr>
    </w:tbl>
    <w:p w14:paraId="76AC39C6" w14:textId="77777777" w:rsidR="00F747C3" w:rsidRPr="00ED2BFE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D2BFE">
        <w:rPr>
          <w:b/>
          <w:bCs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747C3" w:rsidRPr="00ED2BFE" w14:paraId="4DA2E56A" w14:textId="77777777" w:rsidTr="00580FDC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48316182" w14:textId="77777777" w:rsidR="007B18EB" w:rsidRPr="00ED2BFE" w:rsidRDefault="00EA7093" w:rsidP="00EA7093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7B18EB"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ЭТАПЫ.</w:t>
            </w:r>
          </w:p>
          <w:p w14:paraId="29768661" w14:textId="7B3556C4" w:rsidR="00EA7093" w:rsidRPr="00ED2BFE" w:rsidRDefault="007B18EB" w:rsidP="00EA7093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EA7093" w:rsidRPr="00ED2BFE">
              <w:rPr>
                <w:rFonts w:ascii="Times New Roman" w:hAnsi="Times New Roman"/>
                <w:sz w:val="24"/>
                <w:szCs w:val="24"/>
              </w:rPr>
              <w:t>Победители и при</w:t>
            </w:r>
            <w:r w:rsidR="00700799" w:rsidRPr="00ED2BFE">
              <w:rPr>
                <w:rFonts w:ascii="Times New Roman" w:hAnsi="Times New Roman"/>
                <w:sz w:val="24"/>
                <w:szCs w:val="24"/>
              </w:rPr>
              <w:t>зёры соревнований определяются на</w:t>
            </w:r>
            <w:r w:rsidR="00EA7093" w:rsidRPr="00ED2BFE">
              <w:rPr>
                <w:rFonts w:ascii="Times New Roman" w:hAnsi="Times New Roman"/>
                <w:sz w:val="24"/>
                <w:szCs w:val="24"/>
              </w:rPr>
              <w:t xml:space="preserve"> кажд</w:t>
            </w:r>
            <w:r w:rsidR="00700799" w:rsidRPr="00ED2BFE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="00F666C5" w:rsidRPr="00ED2BF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EA7093" w:rsidRPr="00ED2BFE">
              <w:rPr>
                <w:rFonts w:ascii="Times New Roman" w:hAnsi="Times New Roman"/>
                <w:sz w:val="24"/>
                <w:szCs w:val="24"/>
              </w:rPr>
              <w:t>тап</w:t>
            </w:r>
            <w:r w:rsidR="00700799" w:rsidRPr="00ED2BF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A7093" w:rsidRPr="00ED2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6C5"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каждого 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F666C5"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 </w:t>
            </w:r>
            <w:r w:rsidR="00EA7093" w:rsidRPr="00ED2BFE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="00700799"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со статьями правил, указанных в Положении, в рамках которого проводится этап</w:t>
            </w:r>
            <w:r w:rsidR="00700799" w:rsidRPr="00ED2B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0DFC06" w14:textId="77777777" w:rsidR="00EA7093" w:rsidRPr="00ED2BFE" w:rsidRDefault="00EA7093" w:rsidP="00EA7093">
            <w:pPr>
              <w:pStyle w:val="21"/>
              <w:ind w:left="85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8A4248" w14:textId="77777777" w:rsidR="00AE4261" w:rsidRPr="00ED2BFE" w:rsidRDefault="008225F3" w:rsidP="00AE4261">
            <w:pPr>
              <w:pStyle w:val="21"/>
              <w:ind w:firstLine="54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ФИНАЛ</w:t>
            </w:r>
            <w:r w:rsidR="00AE4261" w:rsidRPr="00ED2BF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751D7E4C" w14:textId="40BC20CB" w:rsidR="00AE4261" w:rsidRPr="00ED2BFE" w:rsidRDefault="00AE4261" w:rsidP="00AE4261">
            <w:pPr>
              <w:pStyle w:val="21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D2BFE">
              <w:rPr>
                <w:rFonts w:ascii="Times New Roman" w:hAnsi="Times New Roman"/>
                <w:sz w:val="24"/>
                <w:szCs w:val="24"/>
              </w:rPr>
              <w:t xml:space="preserve">Победитель и призеры каждого 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8225F3" w:rsidRPr="00ED2BFE">
              <w:rPr>
                <w:rFonts w:ascii="Times New Roman" w:hAnsi="Times New Roman"/>
                <w:sz w:val="24"/>
                <w:szCs w:val="24"/>
                <w:lang w:val="ru-RU"/>
              </w:rPr>
              <w:t>ура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225F3" w:rsidRPr="00ED2BFE">
              <w:rPr>
                <w:rFonts w:ascii="Times New Roman" w:hAnsi="Times New Roman"/>
                <w:sz w:val="24"/>
                <w:szCs w:val="24"/>
              </w:rPr>
              <w:t>пределя</w:t>
            </w:r>
            <w:r w:rsidR="002C5430" w:rsidRPr="00ED2BFE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>тся по сумме</w:t>
            </w:r>
            <w:r w:rsidR="000201C6" w:rsidRPr="00ED2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>штрафных очков</w:t>
            </w:r>
            <w:r w:rsidR="00B27F23" w:rsidRPr="00ED2BFE">
              <w:rPr>
                <w:rFonts w:ascii="Times New Roman" w:hAnsi="Times New Roman"/>
                <w:sz w:val="24"/>
                <w:szCs w:val="24"/>
                <w:lang w:val="ru-RU"/>
              </w:rPr>
              <w:t>, полученных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 в 3х маршрутах. В случае равенства суммы 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штрафных очков, 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 xml:space="preserve"> преимущество имеет всадник, занявший более высокое место в третий день соревнований</w:t>
            </w:r>
            <w:r w:rsidR="0006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соответствующего тура</w:t>
            </w:r>
            <w:r w:rsidRPr="00ED2B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832804" w14:textId="77777777" w:rsidR="00F666C5" w:rsidRPr="00ED2BFE" w:rsidRDefault="00F666C5" w:rsidP="00F666C5">
            <w:pPr>
              <w:pStyle w:val="21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7E3AD" w14:textId="77777777" w:rsidR="00F747C3" w:rsidRPr="00ED2BFE" w:rsidRDefault="000201C6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D2BFE">
        <w:rPr>
          <w:b/>
          <w:bCs/>
        </w:rPr>
        <w:t>Н</w:t>
      </w:r>
      <w:r w:rsidR="00F747C3" w:rsidRPr="00ED2BFE">
        <w:rPr>
          <w:b/>
          <w:bCs/>
        </w:rPr>
        <w:t>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747C3" w:rsidRPr="00ED2BFE" w14:paraId="711214B5" w14:textId="77777777" w:rsidTr="00060697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3B273DE3" w14:textId="72501324" w:rsidR="00A26FEA" w:rsidRDefault="00A26FEA" w:rsidP="00E36B93">
            <w:pPr>
              <w:tabs>
                <w:tab w:val="left" w:pos="5103"/>
              </w:tabs>
              <w:ind w:firstLine="426"/>
              <w:jc w:val="both"/>
              <w:rPr>
                <w:b/>
                <w:bCs/>
                <w:i/>
                <w:color w:val="C00000"/>
                <w:u w:val="single"/>
              </w:rPr>
            </w:pPr>
            <w:r w:rsidRPr="00ED2BFE">
              <w:rPr>
                <w:b/>
                <w:bCs/>
                <w:i/>
              </w:rPr>
              <w:t>Количество всадников, приглашенных на церемонию награждения</w:t>
            </w:r>
            <w:r w:rsidR="00B4620D">
              <w:rPr>
                <w:b/>
                <w:bCs/>
                <w:i/>
              </w:rPr>
              <w:t>,</w:t>
            </w:r>
            <w:r w:rsidRPr="00ED2BFE">
              <w:rPr>
                <w:b/>
                <w:bCs/>
                <w:i/>
              </w:rPr>
              <w:t xml:space="preserve"> определяется Положением на каждый этап.</w:t>
            </w:r>
            <w:r w:rsidRPr="00ED2BFE">
              <w:rPr>
                <w:b/>
                <w:bCs/>
                <w:i/>
                <w:color w:val="C00000"/>
              </w:rPr>
              <w:t xml:space="preserve"> Всадникам, не принявшим участие в церемонии награждения</w:t>
            </w:r>
            <w:r w:rsidR="00B4620D">
              <w:rPr>
                <w:b/>
                <w:bCs/>
                <w:i/>
                <w:color w:val="C00000"/>
              </w:rPr>
              <w:t>,</w:t>
            </w:r>
            <w:r w:rsidRPr="00ED2BFE">
              <w:rPr>
                <w:b/>
                <w:bCs/>
                <w:i/>
                <w:color w:val="C00000"/>
              </w:rPr>
              <w:t xml:space="preserve"> </w:t>
            </w:r>
            <w:r w:rsidRPr="00ED2BFE">
              <w:rPr>
                <w:b/>
                <w:bCs/>
                <w:i/>
                <w:color w:val="C00000"/>
                <w:u w:val="single"/>
              </w:rPr>
              <w:t xml:space="preserve">РЕЙТИНГОВЫЕ </w:t>
            </w:r>
            <w:proofErr w:type="gramStart"/>
            <w:r w:rsidRPr="00ED2BFE">
              <w:rPr>
                <w:b/>
                <w:bCs/>
                <w:i/>
                <w:color w:val="C00000"/>
                <w:u w:val="single"/>
              </w:rPr>
              <w:t>БАЛЛЫ  НЕ</w:t>
            </w:r>
            <w:proofErr w:type="gramEnd"/>
            <w:r w:rsidRPr="00ED2BFE">
              <w:rPr>
                <w:b/>
                <w:bCs/>
                <w:i/>
                <w:color w:val="C00000"/>
                <w:u w:val="single"/>
              </w:rPr>
              <w:t xml:space="preserve">  НАЧИСЛЯЮТСЯ</w:t>
            </w:r>
          </w:p>
          <w:p w14:paraId="04FB3116" w14:textId="77777777" w:rsidR="00B4620D" w:rsidRPr="00ED2BFE" w:rsidRDefault="00B4620D" w:rsidP="00E36B93">
            <w:pPr>
              <w:tabs>
                <w:tab w:val="left" w:pos="5103"/>
              </w:tabs>
              <w:ind w:firstLine="426"/>
              <w:jc w:val="both"/>
              <w:rPr>
                <w:b/>
                <w:bCs/>
                <w:i/>
                <w:color w:val="C00000"/>
                <w:u w:val="single"/>
              </w:rPr>
            </w:pPr>
          </w:p>
          <w:p w14:paraId="49F671B0" w14:textId="3A54E904" w:rsidR="00E36B93" w:rsidRPr="00ED2BFE" w:rsidRDefault="00F218D4" w:rsidP="00E36B93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ED2BFE">
              <w:rPr>
                <w:b/>
                <w:bCs/>
                <w:i/>
                <w:u w:val="single"/>
              </w:rPr>
              <w:t>ЭТАПЫ.</w:t>
            </w:r>
            <w:r w:rsidR="00E36B93" w:rsidRPr="00ED2BFE">
              <w:rPr>
                <w:bCs/>
              </w:rPr>
              <w:t xml:space="preserve"> </w:t>
            </w:r>
          </w:p>
          <w:p w14:paraId="0E7440EF" w14:textId="69075349" w:rsidR="00E36B93" w:rsidRPr="00ED2BFE" w:rsidRDefault="00E36B93" w:rsidP="00E36B93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ED2BFE">
              <w:rPr>
                <w:bCs/>
              </w:rPr>
              <w:t xml:space="preserve">Количество призовых мест </w:t>
            </w:r>
            <w:r w:rsidRPr="00ED2BFE">
              <w:rPr>
                <w:bCs/>
                <w:u w:val="single"/>
              </w:rPr>
              <w:t>в</w:t>
            </w:r>
            <w:r w:rsidR="00062457">
              <w:rPr>
                <w:bCs/>
                <w:u w:val="single"/>
              </w:rPr>
              <w:t xml:space="preserve"> </w:t>
            </w:r>
            <w:r w:rsidRPr="00ED2BFE">
              <w:rPr>
                <w:bCs/>
                <w:u w:val="single"/>
              </w:rPr>
              <w:t>Этапе</w:t>
            </w:r>
            <w:r w:rsidRPr="00ED2BFE">
              <w:rPr>
                <w:bCs/>
              </w:rPr>
              <w:t xml:space="preserve"> </w:t>
            </w:r>
            <w:r w:rsidR="00062457">
              <w:rPr>
                <w:bCs/>
              </w:rPr>
              <w:t xml:space="preserve">- </w:t>
            </w:r>
            <w:r w:rsidRPr="00ED2BFE">
              <w:rPr>
                <w:bCs/>
              </w:rPr>
              <w:t>в соответствии с Положением о соревнованиях, в рамках которых проводится Этап.</w:t>
            </w:r>
          </w:p>
          <w:p w14:paraId="25121EBE" w14:textId="49CA452D" w:rsidR="00D520A2" w:rsidRPr="00ED2BFE" w:rsidRDefault="00D520A2" w:rsidP="00D520A2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ED2BFE">
              <w:rPr>
                <w:bCs/>
              </w:rPr>
              <w:t xml:space="preserve">Награждение Победителей и призеров </w:t>
            </w:r>
            <w:r w:rsidRPr="00ED2BFE">
              <w:rPr>
                <w:bCs/>
                <w:u w:val="single"/>
              </w:rPr>
              <w:t>Этапа</w:t>
            </w:r>
            <w:r w:rsidRPr="00ED2BFE">
              <w:rPr>
                <w:bCs/>
              </w:rPr>
              <w:t xml:space="preserve"> </w:t>
            </w:r>
            <w:r w:rsidR="00062457">
              <w:rPr>
                <w:bCs/>
              </w:rPr>
              <w:t xml:space="preserve">- </w:t>
            </w:r>
            <w:r w:rsidRPr="00ED2BFE">
              <w:rPr>
                <w:bCs/>
              </w:rPr>
              <w:t>в соответствии с Положением о соревнованиях, в рамках которых проводится Этап.</w:t>
            </w:r>
          </w:p>
          <w:p w14:paraId="151A8962" w14:textId="0BDD7461" w:rsidR="00F747C3" w:rsidRPr="00ED2BFE" w:rsidRDefault="003F28A9" w:rsidP="00BE085A">
            <w:pPr>
              <w:tabs>
                <w:tab w:val="left" w:pos="5103"/>
              </w:tabs>
              <w:jc w:val="both"/>
              <w:rPr>
                <w:bCs/>
              </w:rPr>
            </w:pPr>
            <w:r w:rsidRPr="00ED2BFE">
              <w:rPr>
                <w:bCs/>
              </w:rPr>
              <w:t xml:space="preserve">        </w:t>
            </w:r>
            <w:r w:rsidR="00F747C3" w:rsidRPr="00ED2BFE">
              <w:rPr>
                <w:bCs/>
              </w:rPr>
              <w:t>Оргкомитет оставляет за собой право учреждать дополнительные денежные призы и ценные подарки.</w:t>
            </w:r>
          </w:p>
          <w:p w14:paraId="36153C89" w14:textId="77777777" w:rsidR="0029576B" w:rsidRPr="00ED2BFE" w:rsidRDefault="0029576B" w:rsidP="0029576B">
            <w:pPr>
              <w:tabs>
                <w:tab w:val="left" w:pos="5103"/>
              </w:tabs>
              <w:rPr>
                <w:bCs/>
                <w:color w:val="FF0000"/>
              </w:rPr>
            </w:pPr>
          </w:p>
          <w:p w14:paraId="67C015A1" w14:textId="77777777" w:rsidR="00E36B93" w:rsidRPr="00ED2BFE" w:rsidRDefault="00AE4261" w:rsidP="00E36B93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ED2BFE">
              <w:rPr>
                <w:b/>
                <w:bCs/>
                <w:i/>
                <w:u w:val="single"/>
              </w:rPr>
              <w:t>ФИНАЛ.</w:t>
            </w:r>
            <w:r w:rsidR="00E36B93" w:rsidRPr="00ED2BFE">
              <w:rPr>
                <w:bCs/>
              </w:rPr>
              <w:t xml:space="preserve"> </w:t>
            </w:r>
          </w:p>
          <w:p w14:paraId="4F0AB4BA" w14:textId="77777777" w:rsidR="00E36B93" w:rsidRPr="00ED2BFE" w:rsidRDefault="00E36B93" w:rsidP="00E36B93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ED2BFE">
              <w:rPr>
                <w:bCs/>
              </w:rPr>
              <w:t xml:space="preserve">Количество призовых мест в каждом маршруте ФИНАЛА - 5 </w:t>
            </w:r>
          </w:p>
          <w:p w14:paraId="09EFF841" w14:textId="7A5B380D" w:rsidR="001073BD" w:rsidRPr="00ED2BFE" w:rsidRDefault="00E36B93" w:rsidP="00E36B93">
            <w:pPr>
              <w:tabs>
                <w:tab w:val="left" w:pos="5103"/>
              </w:tabs>
              <w:ind w:firstLine="426"/>
              <w:jc w:val="both"/>
              <w:rPr>
                <w:bCs/>
              </w:rPr>
            </w:pPr>
            <w:r w:rsidRPr="00ED2BFE">
              <w:rPr>
                <w:bCs/>
              </w:rPr>
              <w:t xml:space="preserve">Количество призовых мест в </w:t>
            </w:r>
            <w:r w:rsidR="00062457">
              <w:rPr>
                <w:bCs/>
              </w:rPr>
              <w:t>т</w:t>
            </w:r>
            <w:r w:rsidR="001073BD" w:rsidRPr="00ED2BFE">
              <w:rPr>
                <w:bCs/>
              </w:rPr>
              <w:t>урах</w:t>
            </w:r>
            <w:r w:rsidRPr="00ED2BFE">
              <w:rPr>
                <w:bCs/>
              </w:rPr>
              <w:t xml:space="preserve"> ФИНАЛА</w:t>
            </w:r>
            <w:r w:rsidR="00713A3E">
              <w:rPr>
                <w:bCs/>
              </w:rPr>
              <w:t xml:space="preserve"> – 30% от количества участников ФИНАЛА</w:t>
            </w:r>
          </w:p>
          <w:p w14:paraId="48BFBEC3" w14:textId="77777777" w:rsidR="00AE4261" w:rsidRPr="00ED2BFE" w:rsidRDefault="00AE4261" w:rsidP="00AE4261">
            <w:pPr>
              <w:pStyle w:val="21"/>
              <w:ind w:firstLine="36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7F0618FA" w14:textId="77777777" w:rsidR="00F218D4" w:rsidRPr="00ED2BFE" w:rsidRDefault="00F218D4" w:rsidP="00AE4261">
            <w:pPr>
              <w:pStyle w:val="21"/>
              <w:ind w:firstLine="36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Маршруты:</w:t>
            </w:r>
          </w:p>
          <w:p w14:paraId="27F91C5E" w14:textId="53E4BEF5" w:rsidR="00F218D4" w:rsidRPr="00350F43" w:rsidRDefault="00F218D4" w:rsidP="00F218D4">
            <w:pPr>
              <w:pStyle w:val="21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F43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маршрутов 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ФИНАЛА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D44EA" w:rsidRPr="00350F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каждого тура соревнований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награждаются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>убком</w:t>
            </w:r>
            <w:proofErr w:type="spellEnd"/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, золотой медалью, дипломом,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сертификатом на получение 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>денежн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 приз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их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 лошад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 – розетк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ами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Призеры 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маршрутов 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ФИНАЛА  </w:t>
            </w:r>
            <w:r w:rsidR="00DD44EA" w:rsidRPr="00350F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каждого тура соревнований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0F43">
              <w:rPr>
                <w:rFonts w:ascii="Times New Roman" w:hAnsi="Times New Roman"/>
                <w:b/>
                <w:bCs/>
                <w:sz w:val="24"/>
                <w:szCs w:val="24"/>
              </w:rPr>
              <w:t>(2-3 место)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 награждаются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Кубками, 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медалями, дипломами,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сертификатами на получение денежного приза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 xml:space="preserve">, их лошади – розетками.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Всадники, занявшие </w:t>
            </w:r>
            <w:r w:rsidR="00E36B93"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4 и </w:t>
            </w:r>
            <w:r w:rsidR="00084BDE"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E36B93"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места</w:t>
            </w:r>
            <w:r w:rsidR="00DD44EA"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каждом туре </w:t>
            </w:r>
            <w:proofErr w:type="gramStart"/>
            <w:r w:rsidR="00DD44EA"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соревнований </w:t>
            </w:r>
            <w:r w:rsid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DD44EA"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ФИНАЛА</w:t>
            </w:r>
            <w:proofErr w:type="gramEnd"/>
            <w:r w:rsidRPr="00350F4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награждаются сертификатами на получение денежного приза, их лошади – памятными розетками</w:t>
            </w:r>
            <w:r w:rsidRPr="00350F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AC20B35" w14:textId="6ABA9DC7" w:rsidR="00AE4261" w:rsidRPr="00713A3E" w:rsidRDefault="00E36B93" w:rsidP="00AE4261">
            <w:pPr>
              <w:pStyle w:val="21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Абсолютны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="00AE4261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="00AE4261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ФИНАЛА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соревнований</w:t>
            </w:r>
            <w:r w:rsidR="007B18EB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Золотого</w:t>
            </w:r>
            <w:r w:rsidR="00713A3E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Серебряного, Бронзового туров 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 Тура Будущего</w:t>
            </w:r>
            <w:r w:rsidR="00AE4261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>награжда</w:t>
            </w:r>
            <w:r w:rsidR="00DD44EA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</w:t>
            </w:r>
            <w:proofErr w:type="spellStart"/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spellEnd"/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18EB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>убком</w:t>
            </w:r>
            <w:proofErr w:type="spellEnd"/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, золотой медалью, дипломом, 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сертификатом на получение 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</w:rPr>
              <w:t>денежн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ого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 приз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D44EA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их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 лошад</w:t>
            </w:r>
            <w:r w:rsidR="00DD44EA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="007B18EB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>розетк</w:t>
            </w:r>
            <w:r w:rsidR="00DD44EA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ой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E4261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Призеры 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>ФИНАЛА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соревнований </w:t>
            </w:r>
            <w:r w:rsidR="00713A3E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Золотого, Серебряного, Бронзового туров и Тура Будущего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E4261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>(2-3 место)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 награждаются 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Кубками, 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медалями, дипломами, 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сертификатами на получение денежного приза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 xml:space="preserve">, их лошади – розетками. </w:t>
            </w:r>
            <w:r w:rsidR="00F666C5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Всадники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</w:rPr>
              <w:t>ФИНАЛА</w:t>
            </w:r>
            <w:r w:rsidR="00DD44EA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соревнований </w:t>
            </w:r>
            <w:r w:rsidR="00713A3E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Золотого, Серебряного, Бронзового туров и Тура Будущего</w:t>
            </w:r>
            <w:r w:rsidR="00F666C5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занявшие </w:t>
            </w:r>
            <w:r w:rsidR="00713A3E" w:rsidRPr="00713A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остальные денежные места, </w:t>
            </w:r>
            <w:r w:rsidR="00F666C5" w:rsidRPr="00713A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награждаются сертификатами на получение денежного приза, их лошади – памятными розетками</w:t>
            </w:r>
            <w:r w:rsidR="00AE4261" w:rsidRPr="00713A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C79512" w14:textId="77777777" w:rsidR="001073BD" w:rsidRPr="00ED2BFE" w:rsidRDefault="001073BD" w:rsidP="00AE4261">
            <w:pPr>
              <w:pStyle w:val="21"/>
              <w:ind w:firstLine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0CA802" w14:textId="77777777" w:rsidR="00F666C5" w:rsidRPr="00ED2BFE" w:rsidRDefault="001A424A" w:rsidP="00AE4261">
            <w:pPr>
              <w:pStyle w:val="21"/>
              <w:ind w:firstLine="36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РАСПРЕДЕЛЕНИЕ ПРИЗОВОГО ФОНДА ФИНАЛА:</w:t>
            </w:r>
          </w:p>
          <w:p w14:paraId="0C964220" w14:textId="77777777" w:rsidR="001A424A" w:rsidRPr="00ED2BFE" w:rsidRDefault="001A424A" w:rsidP="00AE4261">
            <w:pPr>
              <w:pStyle w:val="21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  <w:p w14:paraId="7B738097" w14:textId="5E49F822" w:rsidR="001A424A" w:rsidRPr="00ED2BFE" w:rsidRDefault="00C937F3" w:rsidP="00AE4261">
            <w:pPr>
              <w:pStyle w:val="21"/>
              <w:ind w:firstLine="36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  <w:r w:rsidRPr="00ED2B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 xml:space="preserve">Общий призовой фонд ФИНАЛА: </w:t>
            </w:r>
            <w:r w:rsidR="00C50A7C" w:rsidRPr="00C50A7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1</w:t>
            </w:r>
            <w:r w:rsidR="00DD44EA" w:rsidRPr="00C50A7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5 000</w:t>
            </w:r>
            <w:r w:rsidR="001A424A" w:rsidRPr="00C50A7C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 xml:space="preserve"> 000 рублей</w:t>
            </w:r>
          </w:p>
          <w:p w14:paraId="18697D1D" w14:textId="77777777" w:rsidR="005D6492" w:rsidRPr="00ED2BFE" w:rsidRDefault="005D6492" w:rsidP="00AE4261">
            <w:pPr>
              <w:pStyle w:val="21"/>
              <w:ind w:firstLine="360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3405"/>
            </w:tblGrid>
            <w:tr w:rsidR="005D6492" w:rsidRPr="00ED2BFE" w14:paraId="5AEF9AF0" w14:textId="77777777" w:rsidTr="005D6492">
              <w:tc>
                <w:tcPr>
                  <w:tcW w:w="3828" w:type="dxa"/>
                  <w:shd w:val="clear" w:color="auto" w:fill="auto"/>
                </w:tcPr>
                <w:p w14:paraId="3C09B0F1" w14:textId="21F16F78" w:rsidR="005D6492" w:rsidRPr="00ED2BFE" w:rsidRDefault="005D6492" w:rsidP="005D6492">
                  <w:pPr>
                    <w:pStyle w:val="21"/>
                    <w:ind w:hanging="113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ED2BF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Золотой тур</w:t>
                  </w:r>
                </w:p>
              </w:tc>
              <w:tc>
                <w:tcPr>
                  <w:tcW w:w="3405" w:type="dxa"/>
                  <w:shd w:val="clear" w:color="auto" w:fill="auto"/>
                </w:tcPr>
                <w:p w14:paraId="5AD5E644" w14:textId="6C9650E8" w:rsidR="005D6492" w:rsidRPr="00713A3E" w:rsidRDefault="00713A3E" w:rsidP="00C937F3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713A3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6 000 000 руб.</w:t>
                  </w:r>
                </w:p>
              </w:tc>
            </w:tr>
            <w:tr w:rsidR="005D6492" w:rsidRPr="00ED2BFE" w14:paraId="7422D4CD" w14:textId="77777777" w:rsidTr="005D6492">
              <w:tc>
                <w:tcPr>
                  <w:tcW w:w="3828" w:type="dxa"/>
                  <w:shd w:val="clear" w:color="auto" w:fill="auto"/>
                </w:tcPr>
                <w:p w14:paraId="3517DA08" w14:textId="01D35626" w:rsidR="005D6492" w:rsidRPr="00ED2BFE" w:rsidRDefault="005D6492" w:rsidP="005D6492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ED2BF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Серебряный тур</w:t>
                  </w:r>
                </w:p>
              </w:tc>
              <w:tc>
                <w:tcPr>
                  <w:tcW w:w="3405" w:type="dxa"/>
                  <w:shd w:val="clear" w:color="auto" w:fill="auto"/>
                </w:tcPr>
                <w:p w14:paraId="6F142D82" w14:textId="6B1D082D" w:rsidR="005D6492" w:rsidRPr="00713A3E" w:rsidRDefault="00713A3E" w:rsidP="005D6492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713A3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 xml:space="preserve">5 000 000 </w:t>
                  </w:r>
                  <w:proofErr w:type="spellStart"/>
                  <w:r w:rsidRPr="00713A3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руб</w:t>
                  </w:r>
                  <w:proofErr w:type="spellEnd"/>
                </w:p>
              </w:tc>
            </w:tr>
            <w:tr w:rsidR="00DD44EA" w:rsidRPr="00ED2BFE" w14:paraId="550EF92C" w14:textId="77777777" w:rsidTr="005D6492">
              <w:tc>
                <w:tcPr>
                  <w:tcW w:w="3828" w:type="dxa"/>
                  <w:shd w:val="clear" w:color="auto" w:fill="auto"/>
                </w:tcPr>
                <w:p w14:paraId="49AB0255" w14:textId="1F569730" w:rsidR="00DD44EA" w:rsidRPr="00ED2BFE" w:rsidRDefault="00DD44EA" w:rsidP="005D6492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Тур Будущего</w:t>
                  </w:r>
                </w:p>
              </w:tc>
              <w:tc>
                <w:tcPr>
                  <w:tcW w:w="3405" w:type="dxa"/>
                  <w:shd w:val="clear" w:color="auto" w:fill="auto"/>
                </w:tcPr>
                <w:p w14:paraId="40854E05" w14:textId="04E95F0E" w:rsidR="00DD44EA" w:rsidRPr="00713A3E" w:rsidRDefault="00713A3E" w:rsidP="005D6492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713A3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1 000 000 руб.</w:t>
                  </w:r>
                </w:p>
              </w:tc>
            </w:tr>
            <w:tr w:rsidR="005D6492" w:rsidRPr="00ED2BFE" w14:paraId="1FFBC2B6" w14:textId="77777777" w:rsidTr="005D6492">
              <w:tc>
                <w:tcPr>
                  <w:tcW w:w="3828" w:type="dxa"/>
                  <w:shd w:val="clear" w:color="auto" w:fill="auto"/>
                </w:tcPr>
                <w:p w14:paraId="774AB0FC" w14:textId="556B306D" w:rsidR="005D6492" w:rsidRPr="00ED2BFE" w:rsidRDefault="005D6492" w:rsidP="005D6492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ED2BF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Бронзовый тур</w:t>
                  </w:r>
                </w:p>
              </w:tc>
              <w:tc>
                <w:tcPr>
                  <w:tcW w:w="3405" w:type="dxa"/>
                  <w:shd w:val="clear" w:color="auto" w:fill="auto"/>
                </w:tcPr>
                <w:p w14:paraId="07749EC6" w14:textId="700919EB" w:rsidR="005D6492" w:rsidRPr="00713A3E" w:rsidRDefault="00713A3E" w:rsidP="005D6492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</w:pPr>
                  <w:r w:rsidRPr="00713A3E"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  <w:lang w:val="ru-RU"/>
                    </w:rPr>
                    <w:t>3 000 000 руб.</w:t>
                  </w:r>
                </w:p>
              </w:tc>
            </w:tr>
          </w:tbl>
          <w:p w14:paraId="5246615D" w14:textId="77777777" w:rsidR="00AE4261" w:rsidRPr="00ED2BFE" w:rsidRDefault="00AE4261" w:rsidP="00016F95">
            <w:pPr>
              <w:pStyle w:val="21"/>
              <w:ind w:firstLine="36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DB1617B" w14:textId="77777777" w:rsidR="00CC0F77" w:rsidRPr="00ED2BFE" w:rsidRDefault="00CC0F77" w:rsidP="00CC0F77">
      <w:pPr>
        <w:rPr>
          <w:vanish/>
        </w:rPr>
      </w:pPr>
    </w:p>
    <w:p w14:paraId="4B998F32" w14:textId="77777777" w:rsidR="00F747C3" w:rsidRPr="00ED2BFE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D2BFE">
        <w:rPr>
          <w:b/>
          <w:bCs/>
        </w:rPr>
        <w:t>РАЗМЕЩЕНИЕ</w:t>
      </w:r>
    </w:p>
    <w:p w14:paraId="5D175651" w14:textId="77777777" w:rsidR="00F747C3" w:rsidRPr="00ED2BFE" w:rsidRDefault="001E201E" w:rsidP="001E201E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</w:pPr>
      <w:r w:rsidRPr="00ED2BFE"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УЧАСТНИКИ:</w:t>
      </w:r>
    </w:p>
    <w:p w14:paraId="63574381" w14:textId="77777777" w:rsidR="00960D1C" w:rsidRPr="00ED2BFE" w:rsidRDefault="00960D1C" w:rsidP="00071175">
      <w:pPr>
        <w:ind w:left="-108"/>
        <w:jc w:val="both"/>
        <w:rPr>
          <w:shd w:val="clear" w:color="auto" w:fill="FFFFFF"/>
        </w:rPr>
      </w:pPr>
      <w:r w:rsidRPr="00ED2BFE">
        <w:rPr>
          <w:b/>
          <w:u w:val="single"/>
          <w:shd w:val="clear" w:color="auto" w:fill="FFFFFF"/>
        </w:rPr>
        <w:t>Этапы за пределами МАКСИМА ПАРК</w:t>
      </w:r>
      <w:r w:rsidRPr="00ED2BFE">
        <w:rPr>
          <w:shd w:val="clear" w:color="auto" w:fill="FFFFFF"/>
        </w:rPr>
        <w:t xml:space="preserve"> – в соответствии с Положениями о соревнованиях, в рамках которых проводится Этап.</w:t>
      </w:r>
    </w:p>
    <w:p w14:paraId="25C5A327" w14:textId="77777777" w:rsidR="00960D1C" w:rsidRPr="00ED2BFE" w:rsidRDefault="00960D1C" w:rsidP="00960D1C">
      <w:pPr>
        <w:ind w:left="-108"/>
        <w:rPr>
          <w:shd w:val="clear" w:color="auto" w:fill="FFFFFF"/>
        </w:rPr>
      </w:pPr>
    </w:p>
    <w:p w14:paraId="2A10C93D" w14:textId="77777777" w:rsidR="00960D1C" w:rsidRPr="00ED2BFE" w:rsidRDefault="00960D1C" w:rsidP="00960D1C">
      <w:pPr>
        <w:pStyle w:val="21"/>
        <w:ind w:firstLine="0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/>
        </w:rPr>
      </w:pPr>
      <w:r w:rsidRPr="00ED2BF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При проведении Этапов и ФИНАЛА в МАКСИМА ПАРК:</w:t>
      </w:r>
    </w:p>
    <w:p w14:paraId="6104FA3B" w14:textId="77777777" w:rsidR="00960D1C" w:rsidRPr="00ED2BFE" w:rsidRDefault="00960D1C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</w:p>
    <w:p w14:paraId="170097CE" w14:textId="77777777" w:rsidR="001E201E" w:rsidRPr="00ED2BFE" w:rsidRDefault="001E201E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  <w:r w:rsidRPr="00ED2BFE">
        <w:rPr>
          <w:rFonts w:ascii="PT Serif" w:hAnsi="PT Serif"/>
          <w:sz w:val="24"/>
          <w:szCs w:val="24"/>
          <w:shd w:val="clear" w:color="auto" w:fill="FFFFFF"/>
        </w:rPr>
        <w:t>Максима Парк Отель — загородный отель сети Maxima Hotels.</w:t>
      </w:r>
    </w:p>
    <w:p w14:paraId="0CCC82AB" w14:textId="77777777" w:rsidR="00416A5F" w:rsidRPr="00ED2BFE" w:rsidRDefault="001E201E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  <w:r w:rsidRPr="00ED2BFE">
        <w:rPr>
          <w:rFonts w:ascii="PT Serif" w:hAnsi="PT Serif"/>
          <w:sz w:val="24"/>
          <w:szCs w:val="24"/>
          <w:shd w:val="clear" w:color="auto" w:fill="FFFFFF"/>
        </w:rPr>
        <w:t>Бронирование номеров</w:t>
      </w:r>
      <w:r w:rsidRPr="00ED2BFE">
        <w:rPr>
          <w:rFonts w:ascii="PT Serif" w:hAnsi="PT Serif"/>
          <w:sz w:val="24"/>
          <w:szCs w:val="24"/>
          <w:shd w:val="clear" w:color="auto" w:fill="FFFFFF"/>
          <w:lang w:val="ru-RU"/>
        </w:rPr>
        <w:t xml:space="preserve"> </w:t>
      </w:r>
      <w:r w:rsidRPr="00ED2BFE">
        <w:rPr>
          <w:rFonts w:ascii="PT Serif" w:hAnsi="PT Serif"/>
          <w:sz w:val="24"/>
          <w:szCs w:val="24"/>
          <w:shd w:val="clear" w:color="auto" w:fill="FFFFFF"/>
        </w:rPr>
        <w:t>тел. +7 (915) 075-02-01</w:t>
      </w:r>
    </w:p>
    <w:p w14:paraId="1CBDA2E1" w14:textId="77777777" w:rsidR="001E201E" w:rsidRPr="00ED2BFE" w:rsidRDefault="00416A5F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  <w:r w:rsidRPr="00ED2BFE">
        <w:rPr>
          <w:rFonts w:ascii="PT Serif" w:hAnsi="PT Serif"/>
          <w:sz w:val="24"/>
          <w:szCs w:val="24"/>
          <w:shd w:val="clear" w:color="auto" w:fill="FFFFFF"/>
          <w:lang w:val="en-US"/>
        </w:rPr>
        <w:t>e</w:t>
      </w:r>
      <w:r w:rsidRPr="00ED2BFE">
        <w:rPr>
          <w:rFonts w:ascii="PT Serif" w:hAnsi="PT Serif"/>
          <w:sz w:val="24"/>
          <w:szCs w:val="24"/>
          <w:shd w:val="clear" w:color="auto" w:fill="FFFFFF"/>
          <w:lang w:val="ru-RU"/>
        </w:rPr>
        <w:t>-</w:t>
      </w:r>
      <w:r w:rsidRPr="00ED2BFE">
        <w:rPr>
          <w:rFonts w:ascii="PT Serif" w:hAnsi="PT Serif"/>
          <w:sz w:val="24"/>
          <w:szCs w:val="24"/>
          <w:shd w:val="clear" w:color="auto" w:fill="FFFFFF"/>
          <w:lang w:val="en-US"/>
        </w:rPr>
        <w:t>mail</w:t>
      </w:r>
      <w:r w:rsidRPr="00ED2BFE">
        <w:rPr>
          <w:rFonts w:ascii="PT Serif" w:hAnsi="PT Serif"/>
          <w:sz w:val="24"/>
          <w:szCs w:val="24"/>
          <w:shd w:val="clear" w:color="auto" w:fill="FFFFFF"/>
          <w:lang w:val="ru-RU"/>
        </w:rPr>
        <w:t xml:space="preserve">: </w:t>
      </w:r>
      <w:hyperlink r:id="rId13" w:history="1">
        <w:r w:rsidRPr="00ED2BFE">
          <w:rPr>
            <w:rStyle w:val="a4"/>
            <w:rFonts w:ascii="PT Serif" w:hAnsi="PT Serif"/>
            <w:sz w:val="24"/>
            <w:szCs w:val="24"/>
            <w:shd w:val="clear" w:color="auto" w:fill="FFFFFF"/>
          </w:rPr>
          <w:t>hotel@maximapark.ru</w:t>
        </w:r>
      </w:hyperlink>
    </w:p>
    <w:p w14:paraId="321E5387" w14:textId="77777777" w:rsidR="00416A5F" w:rsidRPr="00ED2BFE" w:rsidRDefault="00416A5F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</w:p>
    <w:p w14:paraId="08180EA8" w14:textId="77777777" w:rsidR="001E201E" w:rsidRPr="00ED2BFE" w:rsidRDefault="001E201E" w:rsidP="001E201E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  <w:highlight w:val="yellow"/>
          <w:u w:val="single"/>
          <w:lang w:val="ru-RU"/>
        </w:rPr>
      </w:pPr>
    </w:p>
    <w:p w14:paraId="1DF700B3" w14:textId="77777777" w:rsidR="00511D42" w:rsidRPr="00ED2BFE" w:rsidRDefault="007D2F5A" w:rsidP="00511D42">
      <w:pPr>
        <w:pStyle w:val="21"/>
        <w:tabs>
          <w:tab w:val="num" w:pos="851"/>
        </w:tabs>
        <w:ind w:left="851" w:hanging="851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ED2BF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ЛОШАДИ:</w:t>
      </w:r>
    </w:p>
    <w:p w14:paraId="27E29950" w14:textId="77777777" w:rsidR="00960D1C" w:rsidRPr="00ED2BFE" w:rsidRDefault="00960D1C" w:rsidP="00960D1C">
      <w:pPr>
        <w:ind w:left="-108"/>
        <w:rPr>
          <w:shd w:val="clear" w:color="auto" w:fill="FFFFFF"/>
        </w:rPr>
      </w:pPr>
    </w:p>
    <w:p w14:paraId="3B205413" w14:textId="77777777" w:rsidR="00960D1C" w:rsidRPr="00ED2BFE" w:rsidRDefault="00960D1C" w:rsidP="00071175">
      <w:pPr>
        <w:ind w:left="-108"/>
        <w:jc w:val="both"/>
        <w:rPr>
          <w:shd w:val="clear" w:color="auto" w:fill="FFFFFF"/>
        </w:rPr>
      </w:pPr>
      <w:r w:rsidRPr="00ED2BFE">
        <w:rPr>
          <w:b/>
          <w:u w:val="single"/>
          <w:shd w:val="clear" w:color="auto" w:fill="FFFFFF"/>
        </w:rPr>
        <w:t>Этапы за пределами МАКСИМА ПАРК</w:t>
      </w:r>
      <w:r w:rsidRPr="00ED2BFE">
        <w:rPr>
          <w:shd w:val="clear" w:color="auto" w:fill="FFFFFF"/>
        </w:rPr>
        <w:t xml:space="preserve"> – в соответствии с Положениями о соревнованиях, в рамках которых проводится Этап.</w:t>
      </w:r>
    </w:p>
    <w:p w14:paraId="624637B7" w14:textId="77777777" w:rsidR="00960D1C" w:rsidRPr="00ED2BFE" w:rsidRDefault="00960D1C" w:rsidP="00960D1C">
      <w:pPr>
        <w:ind w:left="-108"/>
        <w:rPr>
          <w:shd w:val="clear" w:color="auto" w:fill="FFFFFF"/>
        </w:rPr>
      </w:pPr>
    </w:p>
    <w:p w14:paraId="3AD44704" w14:textId="77777777" w:rsidR="00960D1C" w:rsidRPr="00ED2BFE" w:rsidRDefault="00960D1C" w:rsidP="00960D1C">
      <w:pPr>
        <w:pStyle w:val="21"/>
        <w:ind w:firstLine="0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/>
        </w:rPr>
      </w:pPr>
      <w:r w:rsidRPr="00ED2BF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При проведении Этапов и ФИНАЛА в МАКСИМА ПАРК:</w:t>
      </w:r>
    </w:p>
    <w:p w14:paraId="7CB52EA1" w14:textId="77777777" w:rsidR="00511D42" w:rsidRPr="00ED2BFE" w:rsidRDefault="007D2F5A" w:rsidP="007D2F5A">
      <w:pPr>
        <w:pStyle w:val="21"/>
        <w:tabs>
          <w:tab w:val="num" w:pos="0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ED2BFE">
        <w:rPr>
          <w:rFonts w:ascii="Times New Roman" w:hAnsi="Times New Roman"/>
          <w:sz w:val="24"/>
          <w:szCs w:val="24"/>
          <w:lang w:val="ru-RU"/>
        </w:rPr>
        <w:t xml:space="preserve">Заявки на размещение лошадей подаются через Личный кабинет. С подробными ценами можно </w:t>
      </w:r>
      <w:r w:rsidR="00511D42" w:rsidRPr="00ED2BFE">
        <w:rPr>
          <w:rFonts w:ascii="Times New Roman" w:hAnsi="Times New Roman"/>
          <w:sz w:val="24"/>
          <w:szCs w:val="24"/>
          <w:lang w:val="ru-RU"/>
        </w:rPr>
        <w:t>ознакомиться на сайте: https://www.maximastables.ru/price-list/</w:t>
      </w:r>
    </w:p>
    <w:p w14:paraId="4DCACFF2" w14:textId="77777777" w:rsidR="00511D42" w:rsidRPr="00ED2BFE" w:rsidRDefault="00511D42" w:rsidP="00511D42">
      <w:pPr>
        <w:pStyle w:val="21"/>
        <w:tabs>
          <w:tab w:val="num" w:pos="851"/>
        </w:tabs>
        <w:ind w:left="851" w:hanging="851"/>
        <w:rPr>
          <w:rFonts w:ascii="Times New Roman" w:hAnsi="Times New Roman"/>
          <w:sz w:val="24"/>
          <w:szCs w:val="24"/>
          <w:lang w:val="ru-RU"/>
        </w:rPr>
      </w:pPr>
      <w:r w:rsidRPr="00ED2BFE">
        <w:rPr>
          <w:rFonts w:ascii="Times New Roman" w:hAnsi="Times New Roman"/>
          <w:sz w:val="24"/>
          <w:szCs w:val="24"/>
          <w:lang w:val="ru-RU"/>
        </w:rPr>
        <w:t>Размещение лошадей на месте</w:t>
      </w:r>
      <w:r w:rsidR="007D2F5A" w:rsidRPr="00ED2BFE">
        <w:rPr>
          <w:rFonts w:ascii="Times New Roman" w:hAnsi="Times New Roman"/>
          <w:sz w:val="24"/>
          <w:szCs w:val="24"/>
          <w:lang w:val="ru-RU"/>
        </w:rPr>
        <w:t xml:space="preserve"> соревнований: 8-916-540-26-80.</w:t>
      </w:r>
    </w:p>
    <w:p w14:paraId="789861AF" w14:textId="77777777" w:rsidR="007D2F5A" w:rsidRPr="00ED2BFE" w:rsidRDefault="00511D42" w:rsidP="00511D42">
      <w:pPr>
        <w:jc w:val="both"/>
        <w:rPr>
          <w:b/>
          <w:color w:val="C00000"/>
        </w:rPr>
      </w:pPr>
      <w:r w:rsidRPr="00ED2BFE">
        <w:rPr>
          <w:b/>
          <w:color w:val="C00000"/>
        </w:rPr>
        <w:t>В случае отказа от участия в соревнованиях просим в срочном порядке сообщать о снятии брони на размещение участников и лошадей.</w:t>
      </w:r>
    </w:p>
    <w:p w14:paraId="08E87090" w14:textId="77777777" w:rsidR="007D2F5A" w:rsidRPr="00ED2BFE" w:rsidRDefault="007D2F5A" w:rsidP="00511D42">
      <w:pPr>
        <w:jc w:val="both"/>
        <w:rPr>
          <w:b/>
          <w:color w:val="C00000"/>
        </w:rPr>
      </w:pPr>
    </w:p>
    <w:p w14:paraId="0A85E5C6" w14:textId="77777777" w:rsidR="007D2F5A" w:rsidRPr="00ED2BFE" w:rsidRDefault="007D2F5A" w:rsidP="00511D42">
      <w:pPr>
        <w:jc w:val="both"/>
        <w:rPr>
          <w:b/>
          <w:i/>
          <w:u w:val="single"/>
        </w:rPr>
      </w:pPr>
      <w:r w:rsidRPr="00ED2BFE">
        <w:rPr>
          <w:b/>
          <w:i/>
          <w:u w:val="single"/>
        </w:rPr>
        <w:t>КОНЕВОЗЫ:</w:t>
      </w:r>
    </w:p>
    <w:p w14:paraId="4DCC90DB" w14:textId="77777777" w:rsidR="00960D1C" w:rsidRPr="00ED2BFE" w:rsidRDefault="00960D1C" w:rsidP="00071175">
      <w:pPr>
        <w:ind w:left="-108"/>
        <w:jc w:val="both"/>
        <w:rPr>
          <w:shd w:val="clear" w:color="auto" w:fill="FFFFFF"/>
        </w:rPr>
      </w:pPr>
      <w:r w:rsidRPr="00ED2BFE">
        <w:rPr>
          <w:b/>
          <w:u w:val="single"/>
          <w:shd w:val="clear" w:color="auto" w:fill="FFFFFF"/>
        </w:rPr>
        <w:t xml:space="preserve">Этапы за пределами МАКСИМА ПАРК </w:t>
      </w:r>
      <w:r w:rsidRPr="00ED2BFE">
        <w:rPr>
          <w:shd w:val="clear" w:color="auto" w:fill="FFFFFF"/>
        </w:rPr>
        <w:t>– в соответствии с Положениями о соревнованиях, в рамках которых проводится Этап.</w:t>
      </w:r>
    </w:p>
    <w:p w14:paraId="3BDDF6AD" w14:textId="77777777" w:rsidR="00960D1C" w:rsidRPr="00ED2BFE" w:rsidRDefault="00960D1C" w:rsidP="00960D1C">
      <w:pPr>
        <w:ind w:left="-108"/>
        <w:rPr>
          <w:shd w:val="clear" w:color="auto" w:fill="FFFFFF"/>
        </w:rPr>
      </w:pPr>
    </w:p>
    <w:p w14:paraId="4D4D31E0" w14:textId="77777777" w:rsidR="00960D1C" w:rsidRPr="00ED2BFE" w:rsidRDefault="00960D1C" w:rsidP="00960D1C">
      <w:pPr>
        <w:pStyle w:val="21"/>
        <w:ind w:firstLine="0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/>
        </w:rPr>
      </w:pPr>
      <w:r w:rsidRPr="00ED2BF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При проведении Этапов и ФИНАЛА в МАКСИМА ПАРК:</w:t>
      </w:r>
    </w:p>
    <w:p w14:paraId="257F2EDA" w14:textId="77777777" w:rsidR="007D2F5A" w:rsidRPr="00ED2BFE" w:rsidRDefault="001E201E" w:rsidP="00511D42">
      <w:pPr>
        <w:jc w:val="both"/>
      </w:pPr>
      <w:r w:rsidRPr="00ED2BFE">
        <w:t xml:space="preserve">Подключение </w:t>
      </w:r>
      <w:proofErr w:type="spellStart"/>
      <w:r w:rsidRPr="00ED2BFE">
        <w:t>коневоза</w:t>
      </w:r>
      <w:proofErr w:type="spellEnd"/>
      <w:r w:rsidRPr="00ED2BFE">
        <w:t xml:space="preserve"> к электричеству – 700 руб./сутки</w:t>
      </w:r>
    </w:p>
    <w:p w14:paraId="1B3517D2" w14:textId="77777777" w:rsidR="00F747C3" w:rsidRPr="00ED2BFE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D2BFE">
        <w:rPr>
          <w:b/>
          <w:bCs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747C3" w:rsidRPr="00ED2BFE" w14:paraId="6A380B4A" w14:textId="77777777" w:rsidTr="0013720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EDF96B9" w14:textId="70C7D24C" w:rsidR="00F747C3" w:rsidRDefault="001E201E" w:rsidP="008E0630">
            <w:pPr>
              <w:jc w:val="both"/>
              <w:rPr>
                <w:b/>
                <w:i/>
              </w:rPr>
            </w:pPr>
            <w:r w:rsidRPr="00ED2BFE">
              <w:rPr>
                <w:b/>
                <w:i/>
              </w:rPr>
              <w:t>СТАРТОВЫЕ ВЗНОСЫ:</w:t>
            </w:r>
          </w:p>
          <w:p w14:paraId="3CDBA3B2" w14:textId="5123C7B1" w:rsidR="00DD44EA" w:rsidRDefault="00DD44EA" w:rsidP="008E0630">
            <w:pPr>
              <w:jc w:val="both"/>
              <w:rPr>
                <w:b/>
                <w:i/>
              </w:rPr>
            </w:pPr>
          </w:p>
          <w:p w14:paraId="6944C4E9" w14:textId="0E431110" w:rsidR="005E4C09" w:rsidRDefault="005E4C09" w:rsidP="00657071">
            <w:pPr>
              <w:ind w:left="-108"/>
              <w:jc w:val="both"/>
              <w:rPr>
                <w:shd w:val="clear" w:color="auto" w:fill="FFFFFF"/>
              </w:rPr>
            </w:pPr>
            <w:r w:rsidRPr="00ED2BFE">
              <w:rPr>
                <w:b/>
                <w:u w:val="single"/>
                <w:shd w:val="clear" w:color="auto" w:fill="FFFFFF"/>
              </w:rPr>
              <w:t xml:space="preserve">Этапы за пределами МАКСИМА ПАРК </w:t>
            </w:r>
            <w:r w:rsidRPr="00ED2BFE">
              <w:rPr>
                <w:shd w:val="clear" w:color="auto" w:fill="FFFFFF"/>
              </w:rPr>
              <w:t>– в соответствии с Положениями о соревнованиях, в рамках которых проводится Этап.</w:t>
            </w:r>
          </w:p>
          <w:p w14:paraId="4797B887" w14:textId="77777777" w:rsidR="005E4C09" w:rsidRDefault="005E4C09" w:rsidP="005E4C09">
            <w:pPr>
              <w:pStyle w:val="2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14:paraId="354D7CCB" w14:textId="229762A0" w:rsidR="005E4C09" w:rsidRDefault="005E4C09" w:rsidP="005E4C09">
            <w:pPr>
              <w:pStyle w:val="21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ED2B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val="ru-RU"/>
              </w:rPr>
              <w:t>При проведении Этапов в МАКСИМА ПАРК:</w:t>
            </w:r>
          </w:p>
          <w:p w14:paraId="213F4C30" w14:textId="6ED6E543" w:rsidR="00071175" w:rsidRPr="00ED2BFE" w:rsidRDefault="00071175" w:rsidP="00071175">
            <w:pPr>
              <w:ind w:left="-10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  </w:t>
            </w:r>
            <w:r w:rsidRPr="00ED2BFE">
              <w:rPr>
                <w:shd w:val="clear" w:color="auto" w:fill="FFFFFF"/>
              </w:rPr>
              <w:t>в соответствии с Положениями о соревнованиях, в рамках которых проводится Этап.</w:t>
            </w:r>
          </w:p>
          <w:p w14:paraId="2EB809AE" w14:textId="481D5160" w:rsidR="00657071" w:rsidRPr="00657071" w:rsidRDefault="00657071" w:rsidP="008E0630">
            <w:pPr>
              <w:jc w:val="both"/>
              <w:rPr>
                <w:i/>
              </w:rPr>
            </w:pPr>
            <w:r w:rsidRPr="00B4620D">
              <w:rPr>
                <w:i/>
              </w:rPr>
              <w:t>При проведении Этап в рамках международных соревнований – в соответствии с Положением о международных соревнованиях</w:t>
            </w:r>
          </w:p>
          <w:p w14:paraId="42A62354" w14:textId="77777777" w:rsidR="00416A5F" w:rsidRPr="00ED2BFE" w:rsidRDefault="00416A5F" w:rsidP="008E0630">
            <w:pPr>
              <w:jc w:val="both"/>
              <w:rPr>
                <w:b/>
                <w:i/>
                <w:highlight w:val="yellow"/>
              </w:rPr>
            </w:pPr>
          </w:p>
          <w:p w14:paraId="73943366" w14:textId="60B8316C" w:rsidR="001E201E" w:rsidRDefault="001E201E" w:rsidP="008E0630">
            <w:pPr>
              <w:jc w:val="both"/>
              <w:rPr>
                <w:b/>
                <w:bCs/>
                <w:i/>
                <w:u w:val="single"/>
              </w:rPr>
            </w:pPr>
            <w:r w:rsidRPr="00ED2BFE">
              <w:rPr>
                <w:b/>
                <w:bCs/>
                <w:i/>
                <w:u w:val="single"/>
              </w:rPr>
              <w:t>ФИНАЛ:</w:t>
            </w:r>
          </w:p>
          <w:p w14:paraId="154CF82B" w14:textId="77777777" w:rsidR="00DD44EA" w:rsidRPr="00ED2BFE" w:rsidRDefault="00DD44EA" w:rsidP="008E0630">
            <w:pPr>
              <w:jc w:val="both"/>
              <w:rPr>
                <w:b/>
                <w:bCs/>
                <w:i/>
                <w:u w:val="single"/>
              </w:rPr>
            </w:pPr>
          </w:p>
          <w:p w14:paraId="7B265565" w14:textId="06616CDA" w:rsidR="00071175" w:rsidRDefault="00071175" w:rsidP="00C90A7E">
            <w:pPr>
              <w:jc w:val="both"/>
              <w:rPr>
                <w:shd w:val="clear" w:color="auto" w:fill="FFFFFF"/>
              </w:rPr>
            </w:pPr>
            <w:r w:rsidRPr="00ED2BFE">
              <w:rPr>
                <w:shd w:val="clear" w:color="auto" w:fill="FFFFFF"/>
              </w:rPr>
              <w:t>в соответствии с Положени</w:t>
            </w:r>
            <w:r>
              <w:rPr>
                <w:shd w:val="clear" w:color="auto" w:fill="FFFFFF"/>
              </w:rPr>
              <w:t>ем</w:t>
            </w:r>
            <w:r w:rsidRPr="00ED2BFE">
              <w:rPr>
                <w:shd w:val="clear" w:color="auto" w:fill="FFFFFF"/>
              </w:rPr>
              <w:t xml:space="preserve"> о соревнованиях, в рамках которых проводится </w:t>
            </w:r>
            <w:r>
              <w:rPr>
                <w:shd w:val="clear" w:color="auto" w:fill="FFFFFF"/>
              </w:rPr>
              <w:t>ФИНАЛ</w:t>
            </w:r>
            <w:r w:rsidRPr="00ED2BFE">
              <w:rPr>
                <w:shd w:val="clear" w:color="auto" w:fill="FFFFFF"/>
              </w:rPr>
              <w:t>.</w:t>
            </w:r>
          </w:p>
          <w:p w14:paraId="5F87DD0B" w14:textId="25C7C03B" w:rsidR="00DD44EA" w:rsidRPr="00ED2BFE" w:rsidRDefault="00C90A7E" w:rsidP="00C90A7E">
            <w:pPr>
              <w:jc w:val="both"/>
            </w:pPr>
            <w:r w:rsidRPr="00B4620D">
              <w:t xml:space="preserve"> </w:t>
            </w:r>
          </w:p>
          <w:p w14:paraId="2FB7BBE5" w14:textId="14B54A3B" w:rsidR="00F747C3" w:rsidRPr="00ED2BFE" w:rsidRDefault="00F747C3" w:rsidP="00137203">
            <w:pPr>
              <w:ind w:firstLine="709"/>
              <w:jc w:val="both"/>
            </w:pPr>
            <w:r w:rsidRPr="00ED2BFE">
              <w:t>Призовой фонд будет выплачен путем перечисления денежных средств на расчетный счет Победителей и призеров соревнований при условии предоставления ими всех необходимых документов (</w:t>
            </w:r>
            <w:r w:rsidR="00B20405" w:rsidRPr="00ED2BFE">
              <w:t>перечень документов указан в сертификате на получение денежного приза</w:t>
            </w:r>
            <w:r w:rsidRPr="00ED2BFE">
              <w:t xml:space="preserve">).          </w:t>
            </w:r>
          </w:p>
          <w:p w14:paraId="36B0068D" w14:textId="77777777" w:rsidR="00F747C3" w:rsidRPr="00ED2BFE" w:rsidRDefault="00F747C3" w:rsidP="00137203">
            <w:pPr>
              <w:jc w:val="both"/>
            </w:pPr>
            <w:r w:rsidRPr="00ED2BFE">
              <w:t xml:space="preserve">       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                 </w:t>
            </w:r>
          </w:p>
          <w:p w14:paraId="19F81835" w14:textId="77777777" w:rsidR="00F747C3" w:rsidRPr="00ED2BFE" w:rsidRDefault="00F747C3" w:rsidP="00137203">
            <w:pPr>
              <w:ind w:firstLine="284"/>
              <w:jc w:val="both"/>
            </w:pPr>
            <w:r w:rsidRPr="00ED2BFE">
              <w:t xml:space="preserve">  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  <w:p w14:paraId="5DC55995" w14:textId="77777777" w:rsidR="00F747C3" w:rsidRPr="00ED2BFE" w:rsidRDefault="00F747C3" w:rsidP="00137203">
            <w:pPr>
              <w:ind w:firstLine="567"/>
              <w:jc w:val="both"/>
            </w:pPr>
            <w:r w:rsidRPr="00ED2BFE">
              <w:rPr>
                <w:bCs/>
              </w:rPr>
      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медицинской и ветеринарной помощи во время соревнований.</w:t>
            </w:r>
            <w:r w:rsidRPr="00ED2BFE">
              <w:t xml:space="preserve">      </w:t>
            </w:r>
          </w:p>
          <w:p w14:paraId="770A8909" w14:textId="77777777" w:rsidR="00F747C3" w:rsidRPr="00ED2BFE" w:rsidRDefault="00F747C3" w:rsidP="001E201E">
            <w:pPr>
              <w:tabs>
                <w:tab w:val="left" w:pos="5103"/>
              </w:tabs>
              <w:ind w:firstLine="360"/>
              <w:jc w:val="both"/>
            </w:pPr>
            <w:r w:rsidRPr="00ED2BFE">
              <w:rPr>
                <w:bCs/>
              </w:rPr>
              <w:t xml:space="preserve">  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</w:tc>
      </w:tr>
    </w:tbl>
    <w:p w14:paraId="0315FAD1" w14:textId="77777777" w:rsidR="00F747C3" w:rsidRPr="00ED2BFE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ED2BFE">
        <w:rPr>
          <w:b/>
          <w:bCs/>
        </w:rPr>
        <w:lastRenderedPageBreak/>
        <w:t>СТРАХОВАНИЕ</w:t>
      </w:r>
    </w:p>
    <w:p w14:paraId="7D43CABC" w14:textId="77777777" w:rsidR="00F747C3" w:rsidRPr="00ED2BFE" w:rsidRDefault="00F747C3" w:rsidP="00AB3687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ED2BFE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14:paraId="2CC591F3" w14:textId="77777777" w:rsidR="00F747C3" w:rsidRPr="00ED2BFE" w:rsidRDefault="00F747C3" w:rsidP="00336DBF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ED2BFE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7CE73A" w14:textId="77777777" w:rsidR="003F7FAF" w:rsidRPr="00ED2BFE" w:rsidRDefault="003F7FAF" w:rsidP="00336DBF">
      <w:pPr>
        <w:pStyle w:val="21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76092004" w14:textId="27D89BDC" w:rsidR="00F07A69" w:rsidRPr="00ED2BFE" w:rsidRDefault="00F07A69" w:rsidP="00F07A69">
      <w:r w:rsidRPr="00ED2BFE">
        <w:t xml:space="preserve"> </w:t>
      </w:r>
    </w:p>
    <w:p w14:paraId="571E2FFD" w14:textId="77777777" w:rsidR="00F07A69" w:rsidRPr="00ED2BFE" w:rsidRDefault="00F07A69" w:rsidP="00336DBF">
      <w:pPr>
        <w:pStyle w:val="21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07A69" w:rsidRPr="00ED2BFE" w:rsidSect="00336DBF">
      <w:headerReference w:type="default" r:id="rId14"/>
      <w:pgSz w:w="11906" w:h="16838"/>
      <w:pgMar w:top="851" w:right="1134" w:bottom="851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4564" w14:textId="77777777" w:rsidR="002531ED" w:rsidRDefault="002531ED" w:rsidP="00E5025F">
      <w:r>
        <w:separator/>
      </w:r>
    </w:p>
  </w:endnote>
  <w:endnote w:type="continuationSeparator" w:id="0">
    <w:p w14:paraId="6377BE37" w14:textId="77777777" w:rsidR="002531ED" w:rsidRDefault="002531ED" w:rsidP="00E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EAB8" w14:textId="77777777" w:rsidR="002531ED" w:rsidRDefault="002531ED" w:rsidP="00E5025F">
      <w:r>
        <w:separator/>
      </w:r>
    </w:p>
  </w:footnote>
  <w:footnote w:type="continuationSeparator" w:id="0">
    <w:p w14:paraId="2BDC0D8D" w14:textId="77777777" w:rsidR="002531ED" w:rsidRDefault="002531ED" w:rsidP="00E5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210B" w14:textId="60CF6276" w:rsidR="00E5025F" w:rsidRPr="00E5025F" w:rsidRDefault="00E5025F" w:rsidP="00E5025F">
    <w:pPr>
      <w:pStyle w:val="af2"/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9F1"/>
    <w:multiLevelType w:val="hybridMultilevel"/>
    <w:tmpl w:val="C1DA4724"/>
    <w:numStyleLink w:val="a"/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60228"/>
    <w:multiLevelType w:val="hybridMultilevel"/>
    <w:tmpl w:val="C1DA4724"/>
    <w:styleLink w:val="a"/>
    <w:lvl w:ilvl="0" w:tplc="8A8EDF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1C9D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34A24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C61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8873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B6AB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FAD45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1EE7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EC6B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250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927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9645">
    <w:abstractNumId w:val="7"/>
  </w:num>
  <w:num w:numId="4" w16cid:durableId="423693746">
    <w:abstractNumId w:val="6"/>
  </w:num>
  <w:num w:numId="5" w16cid:durableId="314795772">
    <w:abstractNumId w:val="2"/>
  </w:num>
  <w:num w:numId="6" w16cid:durableId="25911594">
    <w:abstractNumId w:val="1"/>
  </w:num>
  <w:num w:numId="7" w16cid:durableId="256132325">
    <w:abstractNumId w:val="4"/>
  </w:num>
  <w:num w:numId="8" w16cid:durableId="2011835635">
    <w:abstractNumId w:val="5"/>
  </w:num>
  <w:num w:numId="9" w16cid:durableId="19040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7B77"/>
    <w:rsid w:val="00013171"/>
    <w:rsid w:val="00016F95"/>
    <w:rsid w:val="00017AE5"/>
    <w:rsid w:val="000201C6"/>
    <w:rsid w:val="000205AD"/>
    <w:rsid w:val="00022AE2"/>
    <w:rsid w:val="0002471A"/>
    <w:rsid w:val="00024EA2"/>
    <w:rsid w:val="00026680"/>
    <w:rsid w:val="000318F3"/>
    <w:rsid w:val="000320B3"/>
    <w:rsid w:val="000320BA"/>
    <w:rsid w:val="00034DFB"/>
    <w:rsid w:val="00037C07"/>
    <w:rsid w:val="000409C4"/>
    <w:rsid w:val="00044058"/>
    <w:rsid w:val="000524BA"/>
    <w:rsid w:val="000528FA"/>
    <w:rsid w:val="00053079"/>
    <w:rsid w:val="00053B82"/>
    <w:rsid w:val="00057E9B"/>
    <w:rsid w:val="00060697"/>
    <w:rsid w:val="00060D6B"/>
    <w:rsid w:val="000612D6"/>
    <w:rsid w:val="000615D4"/>
    <w:rsid w:val="00062457"/>
    <w:rsid w:val="00071175"/>
    <w:rsid w:val="00077F94"/>
    <w:rsid w:val="0008201F"/>
    <w:rsid w:val="00082429"/>
    <w:rsid w:val="00082A5D"/>
    <w:rsid w:val="00084BDE"/>
    <w:rsid w:val="00087076"/>
    <w:rsid w:val="0008766C"/>
    <w:rsid w:val="00087A76"/>
    <w:rsid w:val="00091354"/>
    <w:rsid w:val="0009236F"/>
    <w:rsid w:val="00093704"/>
    <w:rsid w:val="00094172"/>
    <w:rsid w:val="000943D4"/>
    <w:rsid w:val="00094F73"/>
    <w:rsid w:val="000A3F0A"/>
    <w:rsid w:val="000A6129"/>
    <w:rsid w:val="000B1544"/>
    <w:rsid w:val="000B66B9"/>
    <w:rsid w:val="000C2AA5"/>
    <w:rsid w:val="000C4180"/>
    <w:rsid w:val="000D235F"/>
    <w:rsid w:val="000D3105"/>
    <w:rsid w:val="000D4FFC"/>
    <w:rsid w:val="000D556E"/>
    <w:rsid w:val="000D5834"/>
    <w:rsid w:val="000E00C0"/>
    <w:rsid w:val="000E129E"/>
    <w:rsid w:val="000E2C0F"/>
    <w:rsid w:val="000E3123"/>
    <w:rsid w:val="000F0A1D"/>
    <w:rsid w:val="000F55BD"/>
    <w:rsid w:val="001022CA"/>
    <w:rsid w:val="001023CD"/>
    <w:rsid w:val="0010475B"/>
    <w:rsid w:val="00104C2B"/>
    <w:rsid w:val="00106CD5"/>
    <w:rsid w:val="001073BD"/>
    <w:rsid w:val="00111203"/>
    <w:rsid w:val="00113F9B"/>
    <w:rsid w:val="001208DB"/>
    <w:rsid w:val="001242E3"/>
    <w:rsid w:val="00124B3C"/>
    <w:rsid w:val="001250CD"/>
    <w:rsid w:val="001341D0"/>
    <w:rsid w:val="001357DD"/>
    <w:rsid w:val="00135BF2"/>
    <w:rsid w:val="00136C59"/>
    <w:rsid w:val="00137203"/>
    <w:rsid w:val="00144E45"/>
    <w:rsid w:val="00147C65"/>
    <w:rsid w:val="001558B7"/>
    <w:rsid w:val="001640B6"/>
    <w:rsid w:val="001647C3"/>
    <w:rsid w:val="00165C9C"/>
    <w:rsid w:val="00175F3B"/>
    <w:rsid w:val="001854FF"/>
    <w:rsid w:val="001860FD"/>
    <w:rsid w:val="00186A6E"/>
    <w:rsid w:val="00194083"/>
    <w:rsid w:val="001A424A"/>
    <w:rsid w:val="001A7762"/>
    <w:rsid w:val="001A7B7B"/>
    <w:rsid w:val="001B0A56"/>
    <w:rsid w:val="001B2078"/>
    <w:rsid w:val="001B3B40"/>
    <w:rsid w:val="001B5C45"/>
    <w:rsid w:val="001B5DFC"/>
    <w:rsid w:val="001B6B93"/>
    <w:rsid w:val="001C0AF7"/>
    <w:rsid w:val="001C2157"/>
    <w:rsid w:val="001C7D05"/>
    <w:rsid w:val="001D0EEC"/>
    <w:rsid w:val="001E191F"/>
    <w:rsid w:val="001E201E"/>
    <w:rsid w:val="001F0560"/>
    <w:rsid w:val="001F1251"/>
    <w:rsid w:val="001F3D68"/>
    <w:rsid w:val="001F4E83"/>
    <w:rsid w:val="00202702"/>
    <w:rsid w:val="00203FEC"/>
    <w:rsid w:val="00206C6E"/>
    <w:rsid w:val="002110B9"/>
    <w:rsid w:val="00215118"/>
    <w:rsid w:val="002163A9"/>
    <w:rsid w:val="00223061"/>
    <w:rsid w:val="00224B6C"/>
    <w:rsid w:val="002316ED"/>
    <w:rsid w:val="00234819"/>
    <w:rsid w:val="00237A22"/>
    <w:rsid w:val="00240C40"/>
    <w:rsid w:val="0024437E"/>
    <w:rsid w:val="0024483B"/>
    <w:rsid w:val="00244A7F"/>
    <w:rsid w:val="00252BF7"/>
    <w:rsid w:val="002531ED"/>
    <w:rsid w:val="00256214"/>
    <w:rsid w:val="0026202E"/>
    <w:rsid w:val="00266ED6"/>
    <w:rsid w:val="0027654C"/>
    <w:rsid w:val="00277786"/>
    <w:rsid w:val="0028174B"/>
    <w:rsid w:val="0028250B"/>
    <w:rsid w:val="0029173B"/>
    <w:rsid w:val="002921BD"/>
    <w:rsid w:val="0029576B"/>
    <w:rsid w:val="002A2DD9"/>
    <w:rsid w:val="002A4116"/>
    <w:rsid w:val="002B0194"/>
    <w:rsid w:val="002B0508"/>
    <w:rsid w:val="002B321D"/>
    <w:rsid w:val="002C1149"/>
    <w:rsid w:val="002C3DB6"/>
    <w:rsid w:val="002C5430"/>
    <w:rsid w:val="002D1C3B"/>
    <w:rsid w:val="002D2939"/>
    <w:rsid w:val="002D6523"/>
    <w:rsid w:val="002E7CEB"/>
    <w:rsid w:val="002F261D"/>
    <w:rsid w:val="002F3345"/>
    <w:rsid w:val="002F7142"/>
    <w:rsid w:val="00306529"/>
    <w:rsid w:val="00315324"/>
    <w:rsid w:val="003218FC"/>
    <w:rsid w:val="003253A9"/>
    <w:rsid w:val="0032790E"/>
    <w:rsid w:val="00333AFA"/>
    <w:rsid w:val="00336DBF"/>
    <w:rsid w:val="0034706B"/>
    <w:rsid w:val="00350F43"/>
    <w:rsid w:val="003536C6"/>
    <w:rsid w:val="003714A2"/>
    <w:rsid w:val="00372379"/>
    <w:rsid w:val="00375490"/>
    <w:rsid w:val="00382CC4"/>
    <w:rsid w:val="00383CC5"/>
    <w:rsid w:val="00386E7E"/>
    <w:rsid w:val="00386FC9"/>
    <w:rsid w:val="00390364"/>
    <w:rsid w:val="00390784"/>
    <w:rsid w:val="003913F1"/>
    <w:rsid w:val="0039781C"/>
    <w:rsid w:val="003A0539"/>
    <w:rsid w:val="003A223D"/>
    <w:rsid w:val="003B2BBC"/>
    <w:rsid w:val="003B6DCB"/>
    <w:rsid w:val="003B7C25"/>
    <w:rsid w:val="003C27C1"/>
    <w:rsid w:val="003C283C"/>
    <w:rsid w:val="003C4688"/>
    <w:rsid w:val="003D4F01"/>
    <w:rsid w:val="003E1BBD"/>
    <w:rsid w:val="003E3464"/>
    <w:rsid w:val="003E6026"/>
    <w:rsid w:val="003F28A9"/>
    <w:rsid w:val="003F35E6"/>
    <w:rsid w:val="003F7FAF"/>
    <w:rsid w:val="0040112B"/>
    <w:rsid w:val="00404652"/>
    <w:rsid w:val="00404EB5"/>
    <w:rsid w:val="0040514C"/>
    <w:rsid w:val="004072EC"/>
    <w:rsid w:val="0041252F"/>
    <w:rsid w:val="004132D0"/>
    <w:rsid w:val="00415766"/>
    <w:rsid w:val="00416A5F"/>
    <w:rsid w:val="0044217A"/>
    <w:rsid w:val="00450386"/>
    <w:rsid w:val="00452BEF"/>
    <w:rsid w:val="00453619"/>
    <w:rsid w:val="00461BA6"/>
    <w:rsid w:val="004644F7"/>
    <w:rsid w:val="00467065"/>
    <w:rsid w:val="00471419"/>
    <w:rsid w:val="004736D2"/>
    <w:rsid w:val="00473D20"/>
    <w:rsid w:val="0047607B"/>
    <w:rsid w:val="00480D2F"/>
    <w:rsid w:val="004818A3"/>
    <w:rsid w:val="004856FA"/>
    <w:rsid w:val="00493F2F"/>
    <w:rsid w:val="004A0C41"/>
    <w:rsid w:val="004A0CF1"/>
    <w:rsid w:val="004A4B73"/>
    <w:rsid w:val="004A76C6"/>
    <w:rsid w:val="004A7D99"/>
    <w:rsid w:val="004B1C60"/>
    <w:rsid w:val="004B45BE"/>
    <w:rsid w:val="004B4D9F"/>
    <w:rsid w:val="004B5D0F"/>
    <w:rsid w:val="004B6C06"/>
    <w:rsid w:val="004C6A1B"/>
    <w:rsid w:val="004D1021"/>
    <w:rsid w:val="004D19E6"/>
    <w:rsid w:val="004D28EE"/>
    <w:rsid w:val="004D449B"/>
    <w:rsid w:val="004E4CE5"/>
    <w:rsid w:val="004E5DF4"/>
    <w:rsid w:val="004E5F67"/>
    <w:rsid w:val="004E60DD"/>
    <w:rsid w:val="004F1058"/>
    <w:rsid w:val="004F1BAE"/>
    <w:rsid w:val="004F6650"/>
    <w:rsid w:val="005008CE"/>
    <w:rsid w:val="005062F9"/>
    <w:rsid w:val="00511D42"/>
    <w:rsid w:val="0051260E"/>
    <w:rsid w:val="00514E60"/>
    <w:rsid w:val="0051646C"/>
    <w:rsid w:val="00521A3F"/>
    <w:rsid w:val="00521CA7"/>
    <w:rsid w:val="005223B7"/>
    <w:rsid w:val="00522B0D"/>
    <w:rsid w:val="005313A6"/>
    <w:rsid w:val="00537288"/>
    <w:rsid w:val="0053759F"/>
    <w:rsid w:val="005378C1"/>
    <w:rsid w:val="005401DC"/>
    <w:rsid w:val="00545609"/>
    <w:rsid w:val="00555832"/>
    <w:rsid w:val="00555BD4"/>
    <w:rsid w:val="005567DC"/>
    <w:rsid w:val="00560D68"/>
    <w:rsid w:val="00564DA8"/>
    <w:rsid w:val="00566487"/>
    <w:rsid w:val="00566E4B"/>
    <w:rsid w:val="00576CDC"/>
    <w:rsid w:val="00580FDC"/>
    <w:rsid w:val="00581296"/>
    <w:rsid w:val="005857DC"/>
    <w:rsid w:val="00587CD8"/>
    <w:rsid w:val="00596FD8"/>
    <w:rsid w:val="005A08F2"/>
    <w:rsid w:val="005A4630"/>
    <w:rsid w:val="005A5E77"/>
    <w:rsid w:val="005B0682"/>
    <w:rsid w:val="005B1104"/>
    <w:rsid w:val="005B633C"/>
    <w:rsid w:val="005B6390"/>
    <w:rsid w:val="005C2A67"/>
    <w:rsid w:val="005C686B"/>
    <w:rsid w:val="005C7BF1"/>
    <w:rsid w:val="005D245F"/>
    <w:rsid w:val="005D26F8"/>
    <w:rsid w:val="005D4D46"/>
    <w:rsid w:val="005D5BCD"/>
    <w:rsid w:val="005D6492"/>
    <w:rsid w:val="005D7972"/>
    <w:rsid w:val="005E4C09"/>
    <w:rsid w:val="005E6E4C"/>
    <w:rsid w:val="005F0BA9"/>
    <w:rsid w:val="005F5D58"/>
    <w:rsid w:val="00607075"/>
    <w:rsid w:val="00616A7D"/>
    <w:rsid w:val="00617036"/>
    <w:rsid w:val="00623961"/>
    <w:rsid w:val="006249B7"/>
    <w:rsid w:val="006272CD"/>
    <w:rsid w:val="00640F56"/>
    <w:rsid w:val="0064565F"/>
    <w:rsid w:val="006479A5"/>
    <w:rsid w:val="00653956"/>
    <w:rsid w:val="006542B3"/>
    <w:rsid w:val="00656D56"/>
    <w:rsid w:val="00657071"/>
    <w:rsid w:val="00664AC2"/>
    <w:rsid w:val="006716B6"/>
    <w:rsid w:val="00674FCF"/>
    <w:rsid w:val="00675CEC"/>
    <w:rsid w:val="00684F23"/>
    <w:rsid w:val="006917E0"/>
    <w:rsid w:val="00697991"/>
    <w:rsid w:val="006B0E6B"/>
    <w:rsid w:val="006B4F38"/>
    <w:rsid w:val="006B64E5"/>
    <w:rsid w:val="006B6BB6"/>
    <w:rsid w:val="006C1D0F"/>
    <w:rsid w:val="006C4843"/>
    <w:rsid w:val="006C6162"/>
    <w:rsid w:val="006D317D"/>
    <w:rsid w:val="006E0F6B"/>
    <w:rsid w:val="006E2627"/>
    <w:rsid w:val="006E4310"/>
    <w:rsid w:val="006E67ED"/>
    <w:rsid w:val="006E6F7B"/>
    <w:rsid w:val="006F0F67"/>
    <w:rsid w:val="006F1B19"/>
    <w:rsid w:val="006F487D"/>
    <w:rsid w:val="00700799"/>
    <w:rsid w:val="00705CD5"/>
    <w:rsid w:val="00706096"/>
    <w:rsid w:val="0070637D"/>
    <w:rsid w:val="00713A3E"/>
    <w:rsid w:val="00720E10"/>
    <w:rsid w:val="00722293"/>
    <w:rsid w:val="00730D7B"/>
    <w:rsid w:val="00732ADF"/>
    <w:rsid w:val="0073680C"/>
    <w:rsid w:val="00742D44"/>
    <w:rsid w:val="00743EDE"/>
    <w:rsid w:val="007465E0"/>
    <w:rsid w:val="00750916"/>
    <w:rsid w:val="00754DC2"/>
    <w:rsid w:val="0076780C"/>
    <w:rsid w:val="00773457"/>
    <w:rsid w:val="007746FF"/>
    <w:rsid w:val="0077717C"/>
    <w:rsid w:val="0077753A"/>
    <w:rsid w:val="0078012B"/>
    <w:rsid w:val="00781584"/>
    <w:rsid w:val="00783CCB"/>
    <w:rsid w:val="00784033"/>
    <w:rsid w:val="00784353"/>
    <w:rsid w:val="00786E6A"/>
    <w:rsid w:val="00796546"/>
    <w:rsid w:val="007A03D7"/>
    <w:rsid w:val="007B18EB"/>
    <w:rsid w:val="007B3912"/>
    <w:rsid w:val="007B56D5"/>
    <w:rsid w:val="007B5BAC"/>
    <w:rsid w:val="007B6D1C"/>
    <w:rsid w:val="007C0807"/>
    <w:rsid w:val="007C2F48"/>
    <w:rsid w:val="007C340B"/>
    <w:rsid w:val="007C71B8"/>
    <w:rsid w:val="007D1B38"/>
    <w:rsid w:val="007D2F5A"/>
    <w:rsid w:val="007E4861"/>
    <w:rsid w:val="007F5A97"/>
    <w:rsid w:val="008029EA"/>
    <w:rsid w:val="00804F39"/>
    <w:rsid w:val="00813077"/>
    <w:rsid w:val="008140C6"/>
    <w:rsid w:val="008144F2"/>
    <w:rsid w:val="0081469E"/>
    <w:rsid w:val="008225F3"/>
    <w:rsid w:val="00823395"/>
    <w:rsid w:val="00824864"/>
    <w:rsid w:val="00825D95"/>
    <w:rsid w:val="008269A2"/>
    <w:rsid w:val="0083216C"/>
    <w:rsid w:val="00833E15"/>
    <w:rsid w:val="0083405F"/>
    <w:rsid w:val="008370DC"/>
    <w:rsid w:val="00837962"/>
    <w:rsid w:val="00842C9B"/>
    <w:rsid w:val="00843024"/>
    <w:rsid w:val="00845094"/>
    <w:rsid w:val="00845FD7"/>
    <w:rsid w:val="00846216"/>
    <w:rsid w:val="00847195"/>
    <w:rsid w:val="00851A5D"/>
    <w:rsid w:val="00851DA7"/>
    <w:rsid w:val="00854EF0"/>
    <w:rsid w:val="00862007"/>
    <w:rsid w:val="00863709"/>
    <w:rsid w:val="008648CD"/>
    <w:rsid w:val="00864AE5"/>
    <w:rsid w:val="00866EF0"/>
    <w:rsid w:val="00867AED"/>
    <w:rsid w:val="00871156"/>
    <w:rsid w:val="00872022"/>
    <w:rsid w:val="00875040"/>
    <w:rsid w:val="0089258B"/>
    <w:rsid w:val="008A33CB"/>
    <w:rsid w:val="008A5A83"/>
    <w:rsid w:val="008A6AF1"/>
    <w:rsid w:val="008B5EEA"/>
    <w:rsid w:val="008C2BD0"/>
    <w:rsid w:val="008C59B1"/>
    <w:rsid w:val="008C6B88"/>
    <w:rsid w:val="008D2914"/>
    <w:rsid w:val="008D70B0"/>
    <w:rsid w:val="008D7A75"/>
    <w:rsid w:val="008D7DAE"/>
    <w:rsid w:val="008E0630"/>
    <w:rsid w:val="008E56DE"/>
    <w:rsid w:val="008E6943"/>
    <w:rsid w:val="008F63DE"/>
    <w:rsid w:val="008F6858"/>
    <w:rsid w:val="00902F94"/>
    <w:rsid w:val="009033E7"/>
    <w:rsid w:val="00914D3B"/>
    <w:rsid w:val="00914DA4"/>
    <w:rsid w:val="0092135C"/>
    <w:rsid w:val="00921506"/>
    <w:rsid w:val="009216AC"/>
    <w:rsid w:val="00923CAB"/>
    <w:rsid w:val="0093020F"/>
    <w:rsid w:val="009352DF"/>
    <w:rsid w:val="00941D5A"/>
    <w:rsid w:val="009463CE"/>
    <w:rsid w:val="009559F5"/>
    <w:rsid w:val="0095789E"/>
    <w:rsid w:val="00960C08"/>
    <w:rsid w:val="00960D1C"/>
    <w:rsid w:val="00961DB9"/>
    <w:rsid w:val="00961F9A"/>
    <w:rsid w:val="00963107"/>
    <w:rsid w:val="00967D71"/>
    <w:rsid w:val="00980260"/>
    <w:rsid w:val="00980EEB"/>
    <w:rsid w:val="00983FB6"/>
    <w:rsid w:val="009879DE"/>
    <w:rsid w:val="009908E2"/>
    <w:rsid w:val="0099422B"/>
    <w:rsid w:val="00997668"/>
    <w:rsid w:val="009A07FC"/>
    <w:rsid w:val="009A67CF"/>
    <w:rsid w:val="009B1A1E"/>
    <w:rsid w:val="009B2826"/>
    <w:rsid w:val="009B2F4A"/>
    <w:rsid w:val="009B3365"/>
    <w:rsid w:val="009B3F03"/>
    <w:rsid w:val="009B5EB8"/>
    <w:rsid w:val="009C7086"/>
    <w:rsid w:val="009C7D43"/>
    <w:rsid w:val="009D60F2"/>
    <w:rsid w:val="009E5FB4"/>
    <w:rsid w:val="009E64BF"/>
    <w:rsid w:val="009F2F9A"/>
    <w:rsid w:val="00A0248F"/>
    <w:rsid w:val="00A033C6"/>
    <w:rsid w:val="00A10F5E"/>
    <w:rsid w:val="00A11983"/>
    <w:rsid w:val="00A1223D"/>
    <w:rsid w:val="00A16FBF"/>
    <w:rsid w:val="00A2261F"/>
    <w:rsid w:val="00A26FEA"/>
    <w:rsid w:val="00A3065E"/>
    <w:rsid w:val="00A33C79"/>
    <w:rsid w:val="00A40733"/>
    <w:rsid w:val="00A43DDE"/>
    <w:rsid w:val="00A46F21"/>
    <w:rsid w:val="00A529C0"/>
    <w:rsid w:val="00A57D4A"/>
    <w:rsid w:val="00A60959"/>
    <w:rsid w:val="00A60BEF"/>
    <w:rsid w:val="00A63A3A"/>
    <w:rsid w:val="00A65BF6"/>
    <w:rsid w:val="00A70DD0"/>
    <w:rsid w:val="00A71D82"/>
    <w:rsid w:val="00A72A7C"/>
    <w:rsid w:val="00A75978"/>
    <w:rsid w:val="00A778E0"/>
    <w:rsid w:val="00A84A99"/>
    <w:rsid w:val="00A85527"/>
    <w:rsid w:val="00A87F1F"/>
    <w:rsid w:val="00A9042F"/>
    <w:rsid w:val="00AB0816"/>
    <w:rsid w:val="00AB2096"/>
    <w:rsid w:val="00AB3687"/>
    <w:rsid w:val="00AB6F21"/>
    <w:rsid w:val="00AC3EE8"/>
    <w:rsid w:val="00AD241C"/>
    <w:rsid w:val="00AE24CB"/>
    <w:rsid w:val="00AE4261"/>
    <w:rsid w:val="00AE6657"/>
    <w:rsid w:val="00AF4698"/>
    <w:rsid w:val="00AF779F"/>
    <w:rsid w:val="00B00B10"/>
    <w:rsid w:val="00B052EC"/>
    <w:rsid w:val="00B079A3"/>
    <w:rsid w:val="00B20405"/>
    <w:rsid w:val="00B2117E"/>
    <w:rsid w:val="00B22F72"/>
    <w:rsid w:val="00B23E08"/>
    <w:rsid w:val="00B27F23"/>
    <w:rsid w:val="00B3371F"/>
    <w:rsid w:val="00B42EEA"/>
    <w:rsid w:val="00B4620D"/>
    <w:rsid w:val="00B46AC2"/>
    <w:rsid w:val="00B476F9"/>
    <w:rsid w:val="00B5125D"/>
    <w:rsid w:val="00B55EB5"/>
    <w:rsid w:val="00B57B56"/>
    <w:rsid w:val="00B64919"/>
    <w:rsid w:val="00B71140"/>
    <w:rsid w:val="00B729AE"/>
    <w:rsid w:val="00B77BED"/>
    <w:rsid w:val="00B80BDD"/>
    <w:rsid w:val="00B9500B"/>
    <w:rsid w:val="00BA0425"/>
    <w:rsid w:val="00BA18C6"/>
    <w:rsid w:val="00BA4585"/>
    <w:rsid w:val="00BA48A5"/>
    <w:rsid w:val="00BB24B9"/>
    <w:rsid w:val="00BC11E8"/>
    <w:rsid w:val="00BD24DE"/>
    <w:rsid w:val="00BD7073"/>
    <w:rsid w:val="00BE085A"/>
    <w:rsid w:val="00BE10D6"/>
    <w:rsid w:val="00BE1FE0"/>
    <w:rsid w:val="00BE22E8"/>
    <w:rsid w:val="00BE36DA"/>
    <w:rsid w:val="00BE5BD3"/>
    <w:rsid w:val="00BE64B5"/>
    <w:rsid w:val="00C15274"/>
    <w:rsid w:val="00C161E3"/>
    <w:rsid w:val="00C20DBE"/>
    <w:rsid w:val="00C242E4"/>
    <w:rsid w:val="00C335E4"/>
    <w:rsid w:val="00C34AFE"/>
    <w:rsid w:val="00C35948"/>
    <w:rsid w:val="00C370E2"/>
    <w:rsid w:val="00C40065"/>
    <w:rsid w:val="00C405F3"/>
    <w:rsid w:val="00C40F19"/>
    <w:rsid w:val="00C410D6"/>
    <w:rsid w:val="00C4345C"/>
    <w:rsid w:val="00C50A7C"/>
    <w:rsid w:val="00C526E9"/>
    <w:rsid w:val="00C63B37"/>
    <w:rsid w:val="00C65AFF"/>
    <w:rsid w:val="00C67BB9"/>
    <w:rsid w:val="00C7227E"/>
    <w:rsid w:val="00C736D3"/>
    <w:rsid w:val="00C81959"/>
    <w:rsid w:val="00C8326C"/>
    <w:rsid w:val="00C90A7E"/>
    <w:rsid w:val="00C937F3"/>
    <w:rsid w:val="00C93E6F"/>
    <w:rsid w:val="00C95774"/>
    <w:rsid w:val="00C96D66"/>
    <w:rsid w:val="00C97D1C"/>
    <w:rsid w:val="00CA1B32"/>
    <w:rsid w:val="00CA1C21"/>
    <w:rsid w:val="00CA2B16"/>
    <w:rsid w:val="00CB0F26"/>
    <w:rsid w:val="00CC0D45"/>
    <w:rsid w:val="00CC0F77"/>
    <w:rsid w:val="00CC1599"/>
    <w:rsid w:val="00CC49D6"/>
    <w:rsid w:val="00CE4B6E"/>
    <w:rsid w:val="00CE5587"/>
    <w:rsid w:val="00CE5965"/>
    <w:rsid w:val="00CE7F1C"/>
    <w:rsid w:val="00CF001D"/>
    <w:rsid w:val="00CF0545"/>
    <w:rsid w:val="00CF08ED"/>
    <w:rsid w:val="00CF35B2"/>
    <w:rsid w:val="00CF393A"/>
    <w:rsid w:val="00CF5A75"/>
    <w:rsid w:val="00CF682F"/>
    <w:rsid w:val="00D02A99"/>
    <w:rsid w:val="00D02EA5"/>
    <w:rsid w:val="00D039AF"/>
    <w:rsid w:val="00D07917"/>
    <w:rsid w:val="00D11A7A"/>
    <w:rsid w:val="00D24A5D"/>
    <w:rsid w:val="00D32C80"/>
    <w:rsid w:val="00D40534"/>
    <w:rsid w:val="00D45688"/>
    <w:rsid w:val="00D520A2"/>
    <w:rsid w:val="00D608FD"/>
    <w:rsid w:val="00D60B89"/>
    <w:rsid w:val="00D60CB8"/>
    <w:rsid w:val="00D675B4"/>
    <w:rsid w:val="00D7484D"/>
    <w:rsid w:val="00D75958"/>
    <w:rsid w:val="00D8023A"/>
    <w:rsid w:val="00D80B8A"/>
    <w:rsid w:val="00D837BC"/>
    <w:rsid w:val="00D90F4F"/>
    <w:rsid w:val="00D92BC8"/>
    <w:rsid w:val="00D96022"/>
    <w:rsid w:val="00DA0056"/>
    <w:rsid w:val="00DA509A"/>
    <w:rsid w:val="00DA6B22"/>
    <w:rsid w:val="00DB3C28"/>
    <w:rsid w:val="00DB53F9"/>
    <w:rsid w:val="00DB5BF0"/>
    <w:rsid w:val="00DB6A6D"/>
    <w:rsid w:val="00DB6A77"/>
    <w:rsid w:val="00DC2808"/>
    <w:rsid w:val="00DC6655"/>
    <w:rsid w:val="00DC66C0"/>
    <w:rsid w:val="00DC6F4C"/>
    <w:rsid w:val="00DC78B2"/>
    <w:rsid w:val="00DD054F"/>
    <w:rsid w:val="00DD080D"/>
    <w:rsid w:val="00DD2AAD"/>
    <w:rsid w:val="00DD44EA"/>
    <w:rsid w:val="00DD46C6"/>
    <w:rsid w:val="00DD4BBB"/>
    <w:rsid w:val="00DD6DEE"/>
    <w:rsid w:val="00DE19F3"/>
    <w:rsid w:val="00DE65FA"/>
    <w:rsid w:val="00DF6CD3"/>
    <w:rsid w:val="00E00B12"/>
    <w:rsid w:val="00E02ADA"/>
    <w:rsid w:val="00E13AB8"/>
    <w:rsid w:val="00E17525"/>
    <w:rsid w:val="00E20E6A"/>
    <w:rsid w:val="00E269AE"/>
    <w:rsid w:val="00E3077E"/>
    <w:rsid w:val="00E324D8"/>
    <w:rsid w:val="00E33AB7"/>
    <w:rsid w:val="00E36B93"/>
    <w:rsid w:val="00E370D7"/>
    <w:rsid w:val="00E4174E"/>
    <w:rsid w:val="00E435DF"/>
    <w:rsid w:val="00E5025F"/>
    <w:rsid w:val="00E54864"/>
    <w:rsid w:val="00E60B22"/>
    <w:rsid w:val="00E70CC6"/>
    <w:rsid w:val="00E73B73"/>
    <w:rsid w:val="00E75E3C"/>
    <w:rsid w:val="00E83C67"/>
    <w:rsid w:val="00E84C49"/>
    <w:rsid w:val="00E84F42"/>
    <w:rsid w:val="00E87F2C"/>
    <w:rsid w:val="00E904F5"/>
    <w:rsid w:val="00E9075E"/>
    <w:rsid w:val="00E90872"/>
    <w:rsid w:val="00E9310A"/>
    <w:rsid w:val="00E94875"/>
    <w:rsid w:val="00EA1022"/>
    <w:rsid w:val="00EA4581"/>
    <w:rsid w:val="00EA56EC"/>
    <w:rsid w:val="00EA5B35"/>
    <w:rsid w:val="00EA7093"/>
    <w:rsid w:val="00ED09DB"/>
    <w:rsid w:val="00ED2BFE"/>
    <w:rsid w:val="00ED5508"/>
    <w:rsid w:val="00EE0AF6"/>
    <w:rsid w:val="00EF0925"/>
    <w:rsid w:val="00EF0A0E"/>
    <w:rsid w:val="00EF4103"/>
    <w:rsid w:val="00EF6ABB"/>
    <w:rsid w:val="00F01BBA"/>
    <w:rsid w:val="00F04AF8"/>
    <w:rsid w:val="00F07A69"/>
    <w:rsid w:val="00F10ABC"/>
    <w:rsid w:val="00F15B60"/>
    <w:rsid w:val="00F16AF0"/>
    <w:rsid w:val="00F178FA"/>
    <w:rsid w:val="00F17EC0"/>
    <w:rsid w:val="00F206ED"/>
    <w:rsid w:val="00F218D4"/>
    <w:rsid w:val="00F332B7"/>
    <w:rsid w:val="00F354C8"/>
    <w:rsid w:val="00F42216"/>
    <w:rsid w:val="00F42C99"/>
    <w:rsid w:val="00F43586"/>
    <w:rsid w:val="00F513CB"/>
    <w:rsid w:val="00F55040"/>
    <w:rsid w:val="00F65B65"/>
    <w:rsid w:val="00F6651C"/>
    <w:rsid w:val="00F666C5"/>
    <w:rsid w:val="00F6735C"/>
    <w:rsid w:val="00F67A50"/>
    <w:rsid w:val="00F72A42"/>
    <w:rsid w:val="00F747C3"/>
    <w:rsid w:val="00F77569"/>
    <w:rsid w:val="00F80888"/>
    <w:rsid w:val="00F848B8"/>
    <w:rsid w:val="00F84FDB"/>
    <w:rsid w:val="00F90514"/>
    <w:rsid w:val="00F91F8A"/>
    <w:rsid w:val="00F925F0"/>
    <w:rsid w:val="00F931FD"/>
    <w:rsid w:val="00F93EEB"/>
    <w:rsid w:val="00FA6953"/>
    <w:rsid w:val="00FB148C"/>
    <w:rsid w:val="00FB3E94"/>
    <w:rsid w:val="00FB44E8"/>
    <w:rsid w:val="00FC104C"/>
    <w:rsid w:val="00FC1266"/>
    <w:rsid w:val="00FC31BF"/>
    <w:rsid w:val="00FD186B"/>
    <w:rsid w:val="00FD2902"/>
    <w:rsid w:val="00FD529A"/>
    <w:rsid w:val="00FE1491"/>
    <w:rsid w:val="00FE23EF"/>
    <w:rsid w:val="00FE4560"/>
    <w:rsid w:val="00FF047F"/>
    <w:rsid w:val="00FF27FD"/>
    <w:rsid w:val="00FF28F6"/>
    <w:rsid w:val="00FF3581"/>
    <w:rsid w:val="00FF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73A502"/>
  <w15:docId w15:val="{50F7EAA6-A996-4C84-97B8-F4D7CDF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12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locked/>
    <w:rsid w:val="00AE665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B0816"/>
    <w:rPr>
      <w:rFonts w:cs="Times New Roman"/>
      <w:color w:val="0563C1"/>
      <w:u w:val="single"/>
    </w:rPr>
  </w:style>
  <w:style w:type="paragraph" w:styleId="21">
    <w:name w:val="Body Text 2"/>
    <w:basedOn w:val="a0"/>
    <w:link w:val="22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2">
    <w:name w:val="Основной текст 2 Знак"/>
    <w:link w:val="21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1B5C45"/>
    <w:pPr>
      <w:ind w:left="720"/>
      <w:contextualSpacing/>
    </w:pPr>
  </w:style>
  <w:style w:type="table" w:styleId="a8">
    <w:name w:val="Table Grid"/>
    <w:basedOn w:val="a2"/>
    <w:uiPriority w:val="9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0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9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uiPriority w:val="99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AE6657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a">
    <w:name w:val="annotation reference"/>
    <w:uiPriority w:val="99"/>
    <w:semiHidden/>
    <w:unhideWhenUsed/>
    <w:rsid w:val="000615D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615D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615D4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15D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615D4"/>
    <w:rPr>
      <w:rFonts w:ascii="Times New Roman" w:eastAsia="Times New Roman" w:hAnsi="Times New Roman"/>
      <w:b/>
      <w:bCs/>
    </w:rPr>
  </w:style>
  <w:style w:type="paragraph" w:styleId="af">
    <w:name w:val="Normal (Web)"/>
    <w:basedOn w:val="a0"/>
    <w:uiPriority w:val="99"/>
    <w:semiHidden/>
    <w:unhideWhenUsed/>
    <w:rsid w:val="001E201E"/>
    <w:pPr>
      <w:spacing w:before="100" w:beforeAutospacing="1" w:after="100" w:afterAutospacing="1"/>
    </w:pPr>
  </w:style>
  <w:style w:type="paragraph" w:styleId="af0">
    <w:name w:val="Plain Text"/>
    <w:link w:val="af1"/>
    <w:rsid w:val="00960D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bdr w:val="nil"/>
    </w:rPr>
  </w:style>
  <w:style w:type="character" w:customStyle="1" w:styleId="af1">
    <w:name w:val="Текст Знак"/>
    <w:link w:val="af0"/>
    <w:rsid w:val="00960D1C"/>
    <w:rPr>
      <w:rFonts w:ascii="Helvetica Neue" w:eastAsia="Arial Unicode MS" w:hAnsi="Helvetica Neue"/>
      <w:color w:val="000000"/>
      <w:sz w:val="22"/>
      <w:szCs w:val="22"/>
      <w:bdr w:val="nil"/>
    </w:rPr>
  </w:style>
  <w:style w:type="numbering" w:customStyle="1" w:styleId="a">
    <w:name w:val="С числами"/>
    <w:rsid w:val="00960D1C"/>
    <w:pPr>
      <w:numPr>
        <w:numId w:val="8"/>
      </w:numPr>
    </w:pPr>
  </w:style>
  <w:style w:type="paragraph" w:styleId="af2">
    <w:name w:val="header"/>
    <w:basedOn w:val="a0"/>
    <w:link w:val="af3"/>
    <w:uiPriority w:val="99"/>
    <w:unhideWhenUsed/>
    <w:rsid w:val="00E502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E5025F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E502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502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tel@maximap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ximaequi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aequispor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ximaEquispo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CFE4-975D-4197-B30C-C8133A8F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20885</CharactersWithSpaces>
  <SharedDoc>false</SharedDoc>
  <HLinks>
    <vt:vector size="30" baseType="variant">
      <vt:variant>
        <vt:i4>3342353</vt:i4>
      </vt:variant>
      <vt:variant>
        <vt:i4>12</vt:i4>
      </vt:variant>
      <vt:variant>
        <vt:i4>0</vt:i4>
      </vt:variant>
      <vt:variant>
        <vt:i4>5</vt:i4>
      </vt:variant>
      <vt:variant>
        <vt:lpwstr>mailto:hotel@maximapark.ru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https://www.maximaequisport.ru/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mailto:info@konkoni.ru</vt:lpwstr>
      </vt:variant>
      <vt:variant>
        <vt:lpwstr/>
      </vt:variant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http://www.maximaequisport.ru/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mailto:info@MaximaEquisport.ru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Anna</cp:lastModifiedBy>
  <cp:revision>2</cp:revision>
  <cp:lastPrinted>2019-03-01T08:59:00Z</cp:lastPrinted>
  <dcterms:created xsi:type="dcterms:W3CDTF">2022-06-10T14:30:00Z</dcterms:created>
  <dcterms:modified xsi:type="dcterms:W3CDTF">2022-06-10T14:30:00Z</dcterms:modified>
</cp:coreProperties>
</file>